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4C4" w:rsidRDefault="00EA34C4" w:rsidP="00EA34C4">
      <w:pPr>
        <w:spacing w:before="1"/>
        <w:ind w:left="2438" w:right="2368"/>
        <w:jc w:val="center"/>
        <w:rPr>
          <w:sz w:val="24"/>
        </w:rPr>
      </w:pPr>
      <w:r>
        <w:rPr>
          <w:sz w:val="24"/>
          <w:u w:val="single"/>
        </w:rPr>
        <w:t>Annexure – ‘B’</w:t>
      </w:r>
    </w:p>
    <w:p w:rsidR="00EA34C4" w:rsidRDefault="00EA34C4" w:rsidP="00EA34C4">
      <w:pPr>
        <w:pStyle w:val="BodyText"/>
        <w:spacing w:before="10"/>
        <w:rPr>
          <w:sz w:val="17"/>
        </w:rPr>
      </w:pPr>
    </w:p>
    <w:p w:rsidR="00EA34C4" w:rsidRDefault="00EA34C4" w:rsidP="00EA34C4">
      <w:pPr>
        <w:spacing w:before="89"/>
        <w:ind w:left="300"/>
        <w:rPr>
          <w:sz w:val="24"/>
        </w:rPr>
      </w:pPr>
      <w:r>
        <w:rPr>
          <w:rFonts w:ascii="Arial"/>
          <w:b/>
        </w:rPr>
        <w:t xml:space="preserve">11KV AERIAL BUNCHED XLPE CABLE </w:t>
      </w:r>
      <w:bookmarkStart w:id="0" w:name="_GoBack"/>
      <w:bookmarkEnd w:id="0"/>
    </w:p>
    <w:p w:rsidR="00EA34C4" w:rsidRDefault="00EA34C4" w:rsidP="00EA34C4">
      <w:pPr>
        <w:pStyle w:val="BodyText"/>
        <w:rPr>
          <w:sz w:val="26"/>
        </w:rPr>
      </w:pPr>
    </w:p>
    <w:p w:rsidR="00EA34C4" w:rsidRDefault="00EA34C4" w:rsidP="00EA34C4">
      <w:pPr>
        <w:pStyle w:val="ListParagraph"/>
        <w:numPr>
          <w:ilvl w:val="1"/>
          <w:numId w:val="3"/>
        </w:numPr>
        <w:tabs>
          <w:tab w:val="left" w:pos="1047"/>
        </w:tabs>
        <w:spacing w:before="223"/>
        <w:ind w:hanging="241"/>
        <w:jc w:val="left"/>
        <w:rPr>
          <w:rFonts w:ascii="Arial"/>
        </w:rPr>
      </w:pPr>
      <w:r>
        <w:rPr>
          <w:rFonts w:ascii="Arial"/>
        </w:rPr>
        <w:t>COMPOSITION OF THE</w:t>
      </w:r>
      <w:r>
        <w:rPr>
          <w:rFonts w:ascii="Arial"/>
          <w:spacing w:val="-37"/>
        </w:rPr>
        <w:t xml:space="preserve"> </w:t>
      </w:r>
      <w:r>
        <w:rPr>
          <w:rFonts w:ascii="Arial"/>
        </w:rPr>
        <w:t>CABLE</w:t>
      </w:r>
    </w:p>
    <w:p w:rsidR="00EA34C4" w:rsidRDefault="00EA34C4" w:rsidP="00EA34C4">
      <w:pPr>
        <w:spacing w:before="179" w:line="273" w:lineRule="auto"/>
        <w:ind w:left="1231" w:right="325"/>
        <w:jc w:val="both"/>
        <w:rPr>
          <w:rFonts w:ascii="Arial"/>
        </w:rPr>
      </w:pPr>
      <w:r>
        <w:rPr>
          <w:rFonts w:ascii="Arial"/>
        </w:rPr>
        <w:t>The composite cable shall comprise three single core cables twisted around a bare aluminum alloy messenger wire, which will carry the weight of the cable. The cable is to be installed in open atmosphere acceptable to rain, solar radiation and other weather adversities.</w:t>
      </w:r>
    </w:p>
    <w:p w:rsidR="00EA34C4" w:rsidRDefault="00EA34C4" w:rsidP="00EA34C4">
      <w:pPr>
        <w:pStyle w:val="ListParagraph"/>
        <w:numPr>
          <w:ilvl w:val="1"/>
          <w:numId w:val="3"/>
        </w:numPr>
        <w:tabs>
          <w:tab w:val="left" w:pos="1260"/>
          <w:tab w:val="left" w:pos="1261"/>
        </w:tabs>
        <w:spacing w:before="134"/>
        <w:ind w:left="1260" w:hanging="815"/>
        <w:jc w:val="left"/>
        <w:rPr>
          <w:rFonts w:ascii="Arial"/>
        </w:rPr>
      </w:pPr>
      <w:r>
        <w:rPr>
          <w:rFonts w:ascii="Arial"/>
        </w:rPr>
        <w:t>RATED</w:t>
      </w:r>
      <w:r>
        <w:rPr>
          <w:rFonts w:ascii="Arial"/>
          <w:spacing w:val="2"/>
        </w:rPr>
        <w:t xml:space="preserve"> </w:t>
      </w:r>
      <w:r>
        <w:rPr>
          <w:rFonts w:ascii="Arial"/>
        </w:rPr>
        <w:t>VOLTAGE</w:t>
      </w:r>
    </w:p>
    <w:p w:rsidR="00EA34C4" w:rsidRDefault="00EA34C4" w:rsidP="00EA34C4">
      <w:pPr>
        <w:spacing w:before="172" w:line="273" w:lineRule="auto"/>
        <w:ind w:left="1231" w:right="276"/>
        <w:rPr>
          <w:rFonts w:ascii="Arial"/>
        </w:rPr>
      </w:pPr>
      <w:r>
        <w:rPr>
          <w:rFonts w:ascii="Arial"/>
        </w:rPr>
        <w:t>The rates voltage of the cables shall be 6.35KV/11 KV and the maximum operating voltage shall be 12 KV.</w:t>
      </w:r>
    </w:p>
    <w:p w:rsidR="00EA34C4" w:rsidRDefault="00EA34C4" w:rsidP="00EA34C4">
      <w:pPr>
        <w:pStyle w:val="BodyText"/>
        <w:spacing w:before="10"/>
        <w:rPr>
          <w:rFonts w:ascii="Arial"/>
          <w:sz w:val="18"/>
        </w:rPr>
      </w:pPr>
    </w:p>
    <w:p w:rsidR="00EA34C4" w:rsidRDefault="00EA34C4" w:rsidP="00EA34C4">
      <w:pPr>
        <w:pStyle w:val="ListParagraph"/>
        <w:numPr>
          <w:ilvl w:val="1"/>
          <w:numId w:val="3"/>
        </w:numPr>
        <w:tabs>
          <w:tab w:val="left" w:pos="1262"/>
          <w:tab w:val="left" w:pos="1263"/>
        </w:tabs>
        <w:ind w:left="1262" w:hanging="963"/>
        <w:jc w:val="left"/>
        <w:rPr>
          <w:rFonts w:ascii="Arial"/>
        </w:rPr>
      </w:pPr>
      <w:r>
        <w:rPr>
          <w:rFonts w:ascii="Arial"/>
        </w:rPr>
        <w:t>APPLICABLE</w:t>
      </w:r>
      <w:r>
        <w:rPr>
          <w:rFonts w:ascii="Arial"/>
          <w:spacing w:val="5"/>
        </w:rPr>
        <w:t xml:space="preserve"> </w:t>
      </w:r>
      <w:r>
        <w:rPr>
          <w:rFonts w:ascii="Arial"/>
        </w:rPr>
        <w:t>STANDARDS</w:t>
      </w:r>
    </w:p>
    <w:p w:rsidR="00EA34C4" w:rsidRDefault="00EA34C4" w:rsidP="00EA34C4">
      <w:pPr>
        <w:spacing w:before="170" w:line="280" w:lineRule="auto"/>
        <w:ind w:left="1238" w:right="276" w:firstLine="7"/>
        <w:rPr>
          <w:rFonts w:ascii="Arial"/>
        </w:rPr>
      </w:pPr>
      <w:r>
        <w:rPr>
          <w:rFonts w:ascii="Arial"/>
        </w:rPr>
        <w:t>Unless otherwise stipulated in this Specification, the following standards shall be applicable:</w:t>
      </w:r>
    </w:p>
    <w:p w:rsidR="00EA34C4" w:rsidRDefault="00EA34C4" w:rsidP="00EA34C4">
      <w:pPr>
        <w:pStyle w:val="ListParagraph"/>
        <w:numPr>
          <w:ilvl w:val="2"/>
          <w:numId w:val="3"/>
        </w:numPr>
        <w:tabs>
          <w:tab w:val="left" w:pos="1889"/>
          <w:tab w:val="left" w:pos="1890"/>
        </w:tabs>
        <w:spacing w:before="111" w:line="256" w:lineRule="auto"/>
        <w:ind w:right="752" w:hanging="852"/>
        <w:rPr>
          <w:rFonts w:ascii="Arial"/>
        </w:rPr>
      </w:pPr>
      <w:r>
        <w:rPr>
          <w:rFonts w:ascii="Arial"/>
        </w:rPr>
        <w:t xml:space="preserve">IS: 7098 </w:t>
      </w:r>
      <w:r>
        <w:rPr>
          <w:rFonts w:ascii="Arial"/>
          <w:w w:val="110"/>
        </w:rPr>
        <w:t xml:space="preserve">(Part-II)- </w:t>
      </w:r>
      <w:r>
        <w:rPr>
          <w:rFonts w:ascii="Arial"/>
        </w:rPr>
        <w:t>1985- Cross linked Polyethylene Insulated PVC Sheathed Cables.</w:t>
      </w:r>
    </w:p>
    <w:p w:rsidR="00EA34C4" w:rsidRDefault="00EA34C4" w:rsidP="00EA34C4">
      <w:pPr>
        <w:pStyle w:val="ListParagraph"/>
        <w:numPr>
          <w:ilvl w:val="2"/>
          <w:numId w:val="3"/>
        </w:numPr>
        <w:tabs>
          <w:tab w:val="left" w:pos="1889"/>
          <w:tab w:val="left" w:pos="1890"/>
        </w:tabs>
        <w:spacing w:before="104"/>
        <w:ind w:left="1889"/>
        <w:rPr>
          <w:rFonts w:ascii="Arial"/>
        </w:rPr>
      </w:pPr>
      <w:r>
        <w:rPr>
          <w:rFonts w:ascii="Arial"/>
        </w:rPr>
        <w:t>IS: 8130-1984- Conductors for Insulated</w:t>
      </w:r>
      <w:r>
        <w:rPr>
          <w:rFonts w:ascii="Arial"/>
          <w:spacing w:val="-10"/>
        </w:rPr>
        <w:t xml:space="preserve"> </w:t>
      </w:r>
      <w:r>
        <w:rPr>
          <w:rFonts w:ascii="Arial"/>
        </w:rPr>
        <w:t>cables.</w:t>
      </w:r>
    </w:p>
    <w:p w:rsidR="00EA34C4" w:rsidRDefault="00EA34C4" w:rsidP="00EA34C4">
      <w:pPr>
        <w:pStyle w:val="ListParagraph"/>
        <w:numPr>
          <w:ilvl w:val="2"/>
          <w:numId w:val="3"/>
        </w:numPr>
        <w:tabs>
          <w:tab w:val="left" w:pos="1879"/>
          <w:tab w:val="left" w:pos="1880"/>
        </w:tabs>
        <w:spacing w:before="136" w:line="369" w:lineRule="auto"/>
        <w:ind w:left="1879" w:right="2727" w:hanging="634"/>
        <w:rPr>
          <w:rFonts w:ascii="Arial"/>
        </w:rPr>
      </w:pPr>
      <w:r>
        <w:rPr>
          <w:rFonts w:ascii="Arial"/>
        </w:rPr>
        <w:t>IS: 398 (Part-IV)- 1979- Aluminum Alloy Conductors. iv) IS: 10810/1984: Methods of test of</w:t>
      </w:r>
      <w:r>
        <w:rPr>
          <w:rFonts w:ascii="Arial"/>
          <w:spacing w:val="-17"/>
        </w:rPr>
        <w:t xml:space="preserve"> </w:t>
      </w:r>
      <w:r>
        <w:rPr>
          <w:rFonts w:ascii="Arial"/>
        </w:rPr>
        <w:t>cable.</w:t>
      </w:r>
    </w:p>
    <w:p w:rsidR="00EA34C4" w:rsidRDefault="00EA34C4" w:rsidP="00EA34C4">
      <w:pPr>
        <w:tabs>
          <w:tab w:val="left" w:pos="1886"/>
        </w:tabs>
        <w:spacing w:before="1"/>
        <w:ind w:left="1231"/>
        <w:rPr>
          <w:rFonts w:ascii="Arial"/>
        </w:rPr>
      </w:pPr>
      <w:r>
        <w:rPr>
          <w:rFonts w:ascii="Arial"/>
        </w:rPr>
        <w:t>v)</w:t>
      </w:r>
      <w:r>
        <w:rPr>
          <w:rFonts w:ascii="Arial"/>
        </w:rPr>
        <w:tab/>
        <w:t>IS: 10418/1982: Drums for electrical</w:t>
      </w:r>
      <w:r>
        <w:rPr>
          <w:rFonts w:ascii="Arial"/>
          <w:spacing w:val="-50"/>
        </w:rPr>
        <w:t xml:space="preserve"> </w:t>
      </w:r>
      <w:r>
        <w:rPr>
          <w:rFonts w:ascii="Arial"/>
        </w:rPr>
        <w:t>cable.</w:t>
      </w:r>
    </w:p>
    <w:p w:rsidR="00EA34C4" w:rsidRDefault="00EA34C4" w:rsidP="00EA34C4">
      <w:pPr>
        <w:pStyle w:val="BodyText"/>
        <w:spacing w:before="5"/>
        <w:rPr>
          <w:rFonts w:ascii="Arial"/>
          <w:sz w:val="27"/>
        </w:rPr>
      </w:pPr>
    </w:p>
    <w:p w:rsidR="00EA34C4" w:rsidRDefault="00EA34C4" w:rsidP="00EA34C4">
      <w:pPr>
        <w:pStyle w:val="ListParagraph"/>
        <w:numPr>
          <w:ilvl w:val="1"/>
          <w:numId w:val="3"/>
        </w:numPr>
        <w:tabs>
          <w:tab w:val="left" w:pos="1050"/>
        </w:tabs>
        <w:ind w:left="1049" w:hanging="244"/>
        <w:jc w:val="left"/>
        <w:rPr>
          <w:rFonts w:ascii="Arial"/>
        </w:rPr>
      </w:pPr>
      <w:r>
        <w:rPr>
          <w:rFonts w:ascii="Arial"/>
        </w:rPr>
        <w:t>DETAILS OF SINGLE CORE</w:t>
      </w:r>
      <w:r>
        <w:rPr>
          <w:rFonts w:ascii="Arial"/>
          <w:spacing w:val="-31"/>
        </w:rPr>
        <w:t xml:space="preserve"> </w:t>
      </w:r>
      <w:r>
        <w:rPr>
          <w:rFonts w:ascii="Arial"/>
        </w:rPr>
        <w:t>CABLE</w:t>
      </w:r>
    </w:p>
    <w:p w:rsidR="00EA34C4" w:rsidRDefault="00EA34C4" w:rsidP="00EA34C4">
      <w:pPr>
        <w:pStyle w:val="ListParagraph"/>
        <w:numPr>
          <w:ilvl w:val="0"/>
          <w:numId w:val="2"/>
        </w:numPr>
        <w:tabs>
          <w:tab w:val="left" w:pos="1609"/>
        </w:tabs>
        <w:spacing w:before="179" w:line="280" w:lineRule="auto"/>
        <w:ind w:right="298" w:hanging="504"/>
        <w:jc w:val="both"/>
        <w:rPr>
          <w:sz w:val="24"/>
        </w:rPr>
      </w:pPr>
      <w:r>
        <w:rPr>
          <w:rFonts w:ascii="Arial"/>
        </w:rPr>
        <w:t xml:space="preserve">The cable conductors shall be of round, stranded and compacted aluminum </w:t>
      </w:r>
      <w:r>
        <w:rPr>
          <w:rFonts w:ascii="Arial"/>
          <w:spacing w:val="-3"/>
        </w:rPr>
        <w:t xml:space="preserve">of </w:t>
      </w:r>
      <w:r>
        <w:rPr>
          <w:rFonts w:ascii="Arial"/>
        </w:rPr>
        <w:t xml:space="preserve">nominal cross sectional area 185 sqmm &amp; 150 sqmm. Corresponding nominal conductor diameter and number of wires in the conductor  shall be  as  given  in </w:t>
      </w:r>
      <w:r>
        <w:rPr>
          <w:sz w:val="24"/>
        </w:rPr>
        <w:t>GTP.</w:t>
      </w:r>
    </w:p>
    <w:p w:rsidR="00EA34C4" w:rsidRDefault="00EA34C4" w:rsidP="00EA34C4">
      <w:pPr>
        <w:pStyle w:val="ListParagraph"/>
        <w:numPr>
          <w:ilvl w:val="0"/>
          <w:numId w:val="2"/>
        </w:numPr>
        <w:tabs>
          <w:tab w:val="left" w:pos="1518"/>
        </w:tabs>
        <w:spacing w:line="292" w:lineRule="auto"/>
        <w:ind w:right="798" w:hanging="504"/>
        <w:rPr>
          <w:rFonts w:ascii="Arial" w:hAnsi="Arial"/>
        </w:rPr>
      </w:pPr>
      <w:r>
        <w:rPr>
          <w:rFonts w:ascii="Arial" w:hAnsi="Arial"/>
        </w:rPr>
        <w:t>Conductor Screen: The conductor screen shall  be  of  extruded  semi• conducting cross-linked polyethylene compound of thickness not less than 0.5mm.</w:t>
      </w:r>
    </w:p>
    <w:p w:rsidR="00EA34C4" w:rsidRDefault="00EA34C4" w:rsidP="00EA34C4">
      <w:pPr>
        <w:pStyle w:val="ListParagraph"/>
        <w:numPr>
          <w:ilvl w:val="0"/>
          <w:numId w:val="2"/>
        </w:numPr>
        <w:tabs>
          <w:tab w:val="left" w:pos="1530"/>
        </w:tabs>
        <w:spacing w:line="285" w:lineRule="auto"/>
        <w:ind w:left="1663" w:right="320" w:hanging="497"/>
        <w:jc w:val="both"/>
        <w:rPr>
          <w:rFonts w:ascii="Arial"/>
        </w:rPr>
      </w:pPr>
      <w:r>
        <w:rPr>
          <w:rFonts w:ascii="Arial"/>
        </w:rPr>
        <w:t>Insulation: The  insulation  shall  be  of  extruded  cross  linked  polyethylene (XLPE) of nominal insulation thickness 3.6mm and its properties shall conform to IS 7098 (Part-H).</w:t>
      </w:r>
    </w:p>
    <w:p w:rsidR="00EA34C4" w:rsidRDefault="00EA34C4" w:rsidP="00EA34C4">
      <w:pPr>
        <w:pStyle w:val="ListParagraph"/>
        <w:numPr>
          <w:ilvl w:val="0"/>
          <w:numId w:val="2"/>
        </w:numPr>
        <w:tabs>
          <w:tab w:val="left" w:pos="1484"/>
        </w:tabs>
        <w:spacing w:before="148" w:line="290" w:lineRule="auto"/>
        <w:ind w:right="318" w:hanging="504"/>
        <w:jc w:val="both"/>
        <w:rPr>
          <w:rFonts w:ascii="Arial" w:hAnsi="Arial"/>
        </w:rPr>
      </w:pPr>
      <w:r>
        <w:rPr>
          <w:rFonts w:ascii="Arial" w:hAnsi="Arial"/>
        </w:rPr>
        <w:t>Insulation Screen: The insulation screen shall comprise extruded semi• conducting compound and/or semi-conducting tape. Thickness of screen shall not be less than 0.6mm.</w:t>
      </w:r>
    </w:p>
    <w:p w:rsidR="00EA34C4" w:rsidRDefault="00EA34C4" w:rsidP="00EA34C4">
      <w:pPr>
        <w:pStyle w:val="ListParagraph"/>
        <w:numPr>
          <w:ilvl w:val="0"/>
          <w:numId w:val="2"/>
        </w:numPr>
        <w:tabs>
          <w:tab w:val="left" w:pos="1525"/>
        </w:tabs>
        <w:spacing w:line="292" w:lineRule="auto"/>
        <w:ind w:left="1893" w:right="1148" w:hanging="728"/>
        <w:jc w:val="both"/>
        <w:rPr>
          <w:rFonts w:ascii="Arial"/>
        </w:rPr>
      </w:pPr>
      <w:r>
        <w:rPr>
          <w:rFonts w:ascii="Arial"/>
        </w:rPr>
        <w:t>Metallic Screen: The metallic screen shall consist of Copper Tap Applied Helically on core of thickness not less than</w:t>
      </w:r>
      <w:r>
        <w:rPr>
          <w:rFonts w:ascii="Arial"/>
          <w:spacing w:val="8"/>
        </w:rPr>
        <w:t xml:space="preserve"> </w:t>
      </w:r>
      <w:r>
        <w:rPr>
          <w:rFonts w:ascii="Arial"/>
        </w:rPr>
        <w:t>0.05mm.</w:t>
      </w:r>
    </w:p>
    <w:p w:rsidR="00EA34C4" w:rsidRDefault="00EA34C4" w:rsidP="00EA34C4">
      <w:pPr>
        <w:pStyle w:val="ListParagraph"/>
        <w:numPr>
          <w:ilvl w:val="0"/>
          <w:numId w:val="2"/>
        </w:numPr>
        <w:tabs>
          <w:tab w:val="left" w:pos="1611"/>
        </w:tabs>
        <w:spacing w:line="285" w:lineRule="auto"/>
        <w:ind w:right="315" w:hanging="504"/>
        <w:jc w:val="both"/>
        <w:rPr>
          <w:rFonts w:ascii="Arial"/>
        </w:rPr>
      </w:pPr>
      <w:r>
        <w:rPr>
          <w:rFonts w:ascii="Arial"/>
        </w:rPr>
        <w:t>Outer Sheath:  The  outer  sheath  shall  be  black  polyethylene  and  it  shall conform to the technical requirements of ST-2 of IS:</w:t>
      </w:r>
      <w:r>
        <w:rPr>
          <w:rFonts w:ascii="Arial"/>
          <w:spacing w:val="28"/>
        </w:rPr>
        <w:t xml:space="preserve"> </w:t>
      </w:r>
      <w:r>
        <w:rPr>
          <w:rFonts w:ascii="Arial"/>
        </w:rPr>
        <w:t>5831:1984.</w:t>
      </w:r>
    </w:p>
    <w:p w:rsidR="00EA34C4" w:rsidRDefault="00EA34C4" w:rsidP="00EA34C4">
      <w:pPr>
        <w:spacing w:line="285" w:lineRule="auto"/>
        <w:jc w:val="both"/>
        <w:rPr>
          <w:rFonts w:ascii="Arial"/>
        </w:rPr>
        <w:sectPr w:rsidR="00EA34C4">
          <w:pgSz w:w="11910" w:h="16840"/>
          <w:pgMar w:top="460" w:right="520" w:bottom="620" w:left="1140" w:header="0" w:footer="342" w:gutter="0"/>
          <w:cols w:space="720"/>
        </w:sectPr>
      </w:pPr>
    </w:p>
    <w:p w:rsidR="00EA34C4" w:rsidRDefault="00EA34C4" w:rsidP="00EA34C4">
      <w:pPr>
        <w:pStyle w:val="ListParagraph"/>
        <w:numPr>
          <w:ilvl w:val="0"/>
          <w:numId w:val="1"/>
        </w:numPr>
        <w:tabs>
          <w:tab w:val="left" w:pos="1052"/>
        </w:tabs>
        <w:spacing w:before="64"/>
        <w:ind w:hanging="246"/>
        <w:rPr>
          <w:rFonts w:ascii="Arial"/>
        </w:rPr>
      </w:pPr>
      <w:r>
        <w:rPr>
          <w:rFonts w:ascii="Arial"/>
        </w:rPr>
        <w:lastRenderedPageBreak/>
        <w:t>MESSENGER</w:t>
      </w:r>
    </w:p>
    <w:p w:rsidR="00EA34C4" w:rsidRDefault="00EA34C4" w:rsidP="00EA34C4">
      <w:pPr>
        <w:pStyle w:val="ListParagraph"/>
        <w:numPr>
          <w:ilvl w:val="1"/>
          <w:numId w:val="1"/>
        </w:numPr>
        <w:tabs>
          <w:tab w:val="left" w:pos="1551"/>
        </w:tabs>
        <w:spacing w:before="169"/>
        <w:ind w:hanging="385"/>
        <w:jc w:val="both"/>
        <w:rPr>
          <w:rFonts w:ascii="Arial"/>
        </w:rPr>
      </w:pPr>
      <w:r>
        <w:rPr>
          <w:rFonts w:ascii="Arial"/>
        </w:rPr>
        <w:t>The messenger wire shall be aluminium alloy, generally conforming to IS:398</w:t>
      </w:r>
      <w:r>
        <w:rPr>
          <w:rFonts w:ascii="Arial"/>
          <w:spacing w:val="23"/>
        </w:rPr>
        <w:t xml:space="preserve"> </w:t>
      </w:r>
      <w:r>
        <w:rPr>
          <w:rFonts w:ascii="Arial"/>
        </w:rPr>
        <w:t>(Part-</w:t>
      </w:r>
    </w:p>
    <w:p w:rsidR="00EA34C4" w:rsidRDefault="00EA34C4" w:rsidP="00EA34C4">
      <w:pPr>
        <w:spacing w:before="52" w:line="290" w:lineRule="auto"/>
        <w:ind w:left="1670" w:right="309"/>
        <w:jc w:val="both"/>
        <w:rPr>
          <w:rFonts w:ascii="Arial"/>
        </w:rPr>
      </w:pPr>
      <w:r>
        <w:rPr>
          <w:rFonts w:ascii="Arial"/>
          <w:w w:val="105"/>
        </w:rPr>
        <w:t xml:space="preserve">IV) </w:t>
      </w:r>
      <w:r>
        <w:rPr>
          <w:rFonts w:ascii="Arial"/>
          <w:w w:val="175"/>
        </w:rPr>
        <w:t xml:space="preserve">- </w:t>
      </w:r>
      <w:r>
        <w:rPr>
          <w:rFonts w:ascii="Arial"/>
          <w:w w:val="105"/>
        </w:rPr>
        <w:t>1979, and shall be  suitably  compacted  to  have  smooth  round surface to avoid damage to the outer insulating sheath of single core phase cables twisted around the</w:t>
      </w:r>
      <w:r>
        <w:rPr>
          <w:rFonts w:ascii="Arial"/>
          <w:spacing w:val="17"/>
          <w:w w:val="105"/>
        </w:rPr>
        <w:t xml:space="preserve"> </w:t>
      </w:r>
      <w:r>
        <w:rPr>
          <w:rFonts w:ascii="Arial"/>
          <w:w w:val="105"/>
        </w:rPr>
        <w:t>messenger.</w:t>
      </w:r>
    </w:p>
    <w:p w:rsidR="00EA34C4" w:rsidRDefault="00EA34C4" w:rsidP="00EA34C4">
      <w:pPr>
        <w:pStyle w:val="ListParagraph"/>
        <w:numPr>
          <w:ilvl w:val="1"/>
          <w:numId w:val="1"/>
        </w:numPr>
        <w:tabs>
          <w:tab w:val="left" w:pos="1525"/>
        </w:tabs>
        <w:spacing w:before="6" w:line="285" w:lineRule="auto"/>
        <w:ind w:left="1670" w:right="317" w:hanging="504"/>
        <w:jc w:val="both"/>
        <w:rPr>
          <w:rFonts w:ascii="Arial"/>
        </w:rPr>
      </w:pPr>
      <w:r>
        <w:rPr>
          <w:rFonts w:ascii="Arial"/>
        </w:rPr>
        <w:t>There shall be no joints in any wire of the  stranded messenger conductor except those made in the base rod or wires before finally</w:t>
      </w:r>
      <w:r>
        <w:rPr>
          <w:rFonts w:ascii="Arial"/>
          <w:spacing w:val="29"/>
        </w:rPr>
        <w:t xml:space="preserve"> </w:t>
      </w:r>
      <w:r>
        <w:rPr>
          <w:rFonts w:ascii="Arial"/>
        </w:rPr>
        <w:t>drawing.</w:t>
      </w:r>
    </w:p>
    <w:p w:rsidR="00026F8F" w:rsidRDefault="00026F8F"/>
    <w:sectPr w:rsidR="00026F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DE2EA6"/>
    <w:multiLevelType w:val="hybridMultilevel"/>
    <w:tmpl w:val="BD28330A"/>
    <w:lvl w:ilvl="0" w:tplc="870E88FE">
      <w:start w:val="1"/>
      <w:numFmt w:val="decimal"/>
      <w:lvlText w:val="%1."/>
      <w:lvlJc w:val="left"/>
      <w:pPr>
        <w:ind w:left="1020" w:hanging="720"/>
        <w:jc w:val="left"/>
      </w:pPr>
      <w:rPr>
        <w:rFonts w:ascii="Times New Roman" w:eastAsia="Times New Roman" w:hAnsi="Times New Roman" w:cs="Times New Roman" w:hint="default"/>
        <w:spacing w:val="-20"/>
        <w:w w:val="99"/>
        <w:sz w:val="24"/>
        <w:szCs w:val="24"/>
        <w:lang w:val="en-US" w:eastAsia="en-US" w:bidi="en-US"/>
      </w:rPr>
    </w:lvl>
    <w:lvl w:ilvl="1" w:tplc="FE44167E">
      <w:start w:val="1"/>
      <w:numFmt w:val="decimal"/>
      <w:lvlText w:val="%2."/>
      <w:lvlJc w:val="left"/>
      <w:pPr>
        <w:ind w:left="1046" w:hanging="240"/>
        <w:jc w:val="right"/>
      </w:pPr>
      <w:rPr>
        <w:rFonts w:ascii="Arial" w:eastAsia="Arial" w:hAnsi="Arial" w:cs="Arial" w:hint="default"/>
        <w:spacing w:val="-1"/>
        <w:w w:val="100"/>
        <w:sz w:val="22"/>
        <w:szCs w:val="22"/>
        <w:lang w:val="en-US" w:eastAsia="en-US" w:bidi="en-US"/>
      </w:rPr>
    </w:lvl>
    <w:lvl w:ilvl="2" w:tplc="55B8DCC0">
      <w:start w:val="1"/>
      <w:numFmt w:val="lowerRoman"/>
      <w:lvlText w:val="%3)"/>
      <w:lvlJc w:val="left"/>
      <w:pPr>
        <w:ind w:left="2098" w:hanging="644"/>
        <w:jc w:val="left"/>
      </w:pPr>
      <w:rPr>
        <w:rFonts w:ascii="Arial" w:eastAsia="Arial" w:hAnsi="Arial" w:cs="Arial" w:hint="default"/>
        <w:spacing w:val="-2"/>
        <w:w w:val="100"/>
        <w:sz w:val="22"/>
        <w:szCs w:val="22"/>
        <w:lang w:val="en-US" w:eastAsia="en-US" w:bidi="en-US"/>
      </w:rPr>
    </w:lvl>
    <w:lvl w:ilvl="3" w:tplc="2BD6250E">
      <w:numFmt w:val="bullet"/>
      <w:lvlText w:val="•"/>
      <w:lvlJc w:val="left"/>
      <w:pPr>
        <w:ind w:left="3118" w:hanging="644"/>
      </w:pPr>
      <w:rPr>
        <w:rFonts w:hint="default"/>
        <w:lang w:val="en-US" w:eastAsia="en-US" w:bidi="en-US"/>
      </w:rPr>
    </w:lvl>
    <w:lvl w:ilvl="4" w:tplc="EE663FC4">
      <w:numFmt w:val="bullet"/>
      <w:lvlText w:val="•"/>
      <w:lvlJc w:val="left"/>
      <w:pPr>
        <w:ind w:left="4137" w:hanging="644"/>
      </w:pPr>
      <w:rPr>
        <w:rFonts w:hint="default"/>
        <w:lang w:val="en-US" w:eastAsia="en-US" w:bidi="en-US"/>
      </w:rPr>
    </w:lvl>
    <w:lvl w:ilvl="5" w:tplc="B574B7C6">
      <w:numFmt w:val="bullet"/>
      <w:lvlText w:val="•"/>
      <w:lvlJc w:val="left"/>
      <w:pPr>
        <w:ind w:left="5155" w:hanging="644"/>
      </w:pPr>
      <w:rPr>
        <w:rFonts w:hint="default"/>
        <w:lang w:val="en-US" w:eastAsia="en-US" w:bidi="en-US"/>
      </w:rPr>
    </w:lvl>
    <w:lvl w:ilvl="6" w:tplc="9FD89FCC">
      <w:numFmt w:val="bullet"/>
      <w:lvlText w:val="•"/>
      <w:lvlJc w:val="left"/>
      <w:pPr>
        <w:ind w:left="6174" w:hanging="644"/>
      </w:pPr>
      <w:rPr>
        <w:rFonts w:hint="default"/>
        <w:lang w:val="en-US" w:eastAsia="en-US" w:bidi="en-US"/>
      </w:rPr>
    </w:lvl>
    <w:lvl w:ilvl="7" w:tplc="C6BE15B6">
      <w:numFmt w:val="bullet"/>
      <w:lvlText w:val="•"/>
      <w:lvlJc w:val="left"/>
      <w:pPr>
        <w:ind w:left="7193" w:hanging="644"/>
      </w:pPr>
      <w:rPr>
        <w:rFonts w:hint="default"/>
        <w:lang w:val="en-US" w:eastAsia="en-US" w:bidi="en-US"/>
      </w:rPr>
    </w:lvl>
    <w:lvl w:ilvl="8" w:tplc="6EFC3584">
      <w:numFmt w:val="bullet"/>
      <w:lvlText w:val="•"/>
      <w:lvlJc w:val="left"/>
      <w:pPr>
        <w:ind w:left="8211" w:hanging="644"/>
      </w:pPr>
      <w:rPr>
        <w:rFonts w:hint="default"/>
        <w:lang w:val="en-US" w:eastAsia="en-US" w:bidi="en-US"/>
      </w:rPr>
    </w:lvl>
  </w:abstractNum>
  <w:abstractNum w:abstractNumId="1" w15:restartNumberingAfterBreak="0">
    <w:nsid w:val="1B6F2226"/>
    <w:multiLevelType w:val="hybridMultilevel"/>
    <w:tmpl w:val="78E094B6"/>
    <w:lvl w:ilvl="0" w:tplc="735295FE">
      <w:start w:val="5"/>
      <w:numFmt w:val="decimal"/>
      <w:lvlText w:val="%1."/>
      <w:lvlJc w:val="left"/>
      <w:pPr>
        <w:ind w:left="1051" w:hanging="245"/>
        <w:jc w:val="left"/>
      </w:pPr>
      <w:rPr>
        <w:rFonts w:ascii="Arial" w:eastAsia="Arial" w:hAnsi="Arial" w:cs="Arial" w:hint="default"/>
        <w:spacing w:val="-1"/>
        <w:w w:val="100"/>
        <w:sz w:val="22"/>
        <w:szCs w:val="22"/>
        <w:lang w:val="en-US" w:eastAsia="en-US" w:bidi="en-US"/>
      </w:rPr>
    </w:lvl>
    <w:lvl w:ilvl="1" w:tplc="C53295CA">
      <w:start w:val="1"/>
      <w:numFmt w:val="decimal"/>
      <w:lvlText w:val="%2."/>
      <w:lvlJc w:val="left"/>
      <w:pPr>
        <w:ind w:left="1550" w:hanging="384"/>
        <w:jc w:val="left"/>
      </w:pPr>
      <w:rPr>
        <w:rFonts w:ascii="Arial" w:eastAsia="Arial" w:hAnsi="Arial" w:cs="Arial" w:hint="default"/>
        <w:w w:val="100"/>
        <w:sz w:val="22"/>
        <w:szCs w:val="22"/>
        <w:lang w:val="en-US" w:eastAsia="en-US" w:bidi="en-US"/>
      </w:rPr>
    </w:lvl>
    <w:lvl w:ilvl="2" w:tplc="F86E4D4C">
      <w:numFmt w:val="bullet"/>
      <w:lvlText w:val="•"/>
      <w:lvlJc w:val="left"/>
      <w:pPr>
        <w:ind w:left="1680" w:hanging="384"/>
      </w:pPr>
      <w:rPr>
        <w:rFonts w:hint="default"/>
        <w:lang w:val="en-US" w:eastAsia="en-US" w:bidi="en-US"/>
      </w:rPr>
    </w:lvl>
    <w:lvl w:ilvl="3" w:tplc="E3025C98">
      <w:numFmt w:val="bullet"/>
      <w:lvlText w:val="•"/>
      <w:lvlJc w:val="left"/>
      <w:pPr>
        <w:ind w:left="2751" w:hanging="384"/>
      </w:pPr>
      <w:rPr>
        <w:rFonts w:hint="default"/>
        <w:lang w:val="en-US" w:eastAsia="en-US" w:bidi="en-US"/>
      </w:rPr>
    </w:lvl>
    <w:lvl w:ilvl="4" w:tplc="AB624F08">
      <w:numFmt w:val="bullet"/>
      <w:lvlText w:val="•"/>
      <w:lvlJc w:val="left"/>
      <w:pPr>
        <w:ind w:left="3822" w:hanging="384"/>
      </w:pPr>
      <w:rPr>
        <w:rFonts w:hint="default"/>
        <w:lang w:val="en-US" w:eastAsia="en-US" w:bidi="en-US"/>
      </w:rPr>
    </w:lvl>
    <w:lvl w:ilvl="5" w:tplc="62EC55F8">
      <w:numFmt w:val="bullet"/>
      <w:lvlText w:val="•"/>
      <w:lvlJc w:val="left"/>
      <w:pPr>
        <w:ind w:left="4893" w:hanging="384"/>
      </w:pPr>
      <w:rPr>
        <w:rFonts w:hint="default"/>
        <w:lang w:val="en-US" w:eastAsia="en-US" w:bidi="en-US"/>
      </w:rPr>
    </w:lvl>
    <w:lvl w:ilvl="6" w:tplc="6F44E132">
      <w:numFmt w:val="bullet"/>
      <w:lvlText w:val="•"/>
      <w:lvlJc w:val="left"/>
      <w:pPr>
        <w:ind w:left="5964" w:hanging="384"/>
      </w:pPr>
      <w:rPr>
        <w:rFonts w:hint="default"/>
        <w:lang w:val="en-US" w:eastAsia="en-US" w:bidi="en-US"/>
      </w:rPr>
    </w:lvl>
    <w:lvl w:ilvl="7" w:tplc="C074CA64">
      <w:numFmt w:val="bullet"/>
      <w:lvlText w:val="•"/>
      <w:lvlJc w:val="left"/>
      <w:pPr>
        <w:ind w:left="7035" w:hanging="384"/>
      </w:pPr>
      <w:rPr>
        <w:rFonts w:hint="default"/>
        <w:lang w:val="en-US" w:eastAsia="en-US" w:bidi="en-US"/>
      </w:rPr>
    </w:lvl>
    <w:lvl w:ilvl="8" w:tplc="0FB25B50">
      <w:numFmt w:val="bullet"/>
      <w:lvlText w:val="•"/>
      <w:lvlJc w:val="left"/>
      <w:pPr>
        <w:ind w:left="8106" w:hanging="384"/>
      </w:pPr>
      <w:rPr>
        <w:rFonts w:hint="default"/>
        <w:lang w:val="en-US" w:eastAsia="en-US" w:bidi="en-US"/>
      </w:rPr>
    </w:lvl>
  </w:abstractNum>
  <w:abstractNum w:abstractNumId="2" w15:restartNumberingAfterBreak="0">
    <w:nsid w:val="4B9E23ED"/>
    <w:multiLevelType w:val="hybridMultilevel"/>
    <w:tmpl w:val="0032D84A"/>
    <w:lvl w:ilvl="0" w:tplc="221871FE">
      <w:start w:val="1"/>
      <w:numFmt w:val="decimal"/>
      <w:lvlText w:val="%1."/>
      <w:lvlJc w:val="left"/>
      <w:pPr>
        <w:ind w:left="1670" w:hanging="442"/>
        <w:jc w:val="left"/>
      </w:pPr>
      <w:rPr>
        <w:rFonts w:ascii="Arial" w:eastAsia="Arial" w:hAnsi="Arial" w:cs="Arial" w:hint="default"/>
        <w:w w:val="100"/>
        <w:sz w:val="22"/>
        <w:szCs w:val="22"/>
        <w:lang w:val="en-US" w:eastAsia="en-US" w:bidi="en-US"/>
      </w:rPr>
    </w:lvl>
    <w:lvl w:ilvl="1" w:tplc="B1FE0B38">
      <w:numFmt w:val="bullet"/>
      <w:lvlText w:val="•"/>
      <w:lvlJc w:val="left"/>
      <w:pPr>
        <w:ind w:left="2536" w:hanging="442"/>
      </w:pPr>
      <w:rPr>
        <w:rFonts w:hint="default"/>
        <w:lang w:val="en-US" w:eastAsia="en-US" w:bidi="en-US"/>
      </w:rPr>
    </w:lvl>
    <w:lvl w:ilvl="2" w:tplc="D3F26FEE">
      <w:numFmt w:val="bullet"/>
      <w:lvlText w:val="•"/>
      <w:lvlJc w:val="left"/>
      <w:pPr>
        <w:ind w:left="3393" w:hanging="442"/>
      </w:pPr>
      <w:rPr>
        <w:rFonts w:hint="default"/>
        <w:lang w:val="en-US" w:eastAsia="en-US" w:bidi="en-US"/>
      </w:rPr>
    </w:lvl>
    <w:lvl w:ilvl="3" w:tplc="6A002066">
      <w:numFmt w:val="bullet"/>
      <w:lvlText w:val="•"/>
      <w:lvlJc w:val="left"/>
      <w:pPr>
        <w:ind w:left="4250" w:hanging="442"/>
      </w:pPr>
      <w:rPr>
        <w:rFonts w:hint="default"/>
        <w:lang w:val="en-US" w:eastAsia="en-US" w:bidi="en-US"/>
      </w:rPr>
    </w:lvl>
    <w:lvl w:ilvl="4" w:tplc="3E5248F6">
      <w:numFmt w:val="bullet"/>
      <w:lvlText w:val="•"/>
      <w:lvlJc w:val="left"/>
      <w:pPr>
        <w:ind w:left="5107" w:hanging="442"/>
      </w:pPr>
      <w:rPr>
        <w:rFonts w:hint="default"/>
        <w:lang w:val="en-US" w:eastAsia="en-US" w:bidi="en-US"/>
      </w:rPr>
    </w:lvl>
    <w:lvl w:ilvl="5" w:tplc="73C03052">
      <w:numFmt w:val="bullet"/>
      <w:lvlText w:val="•"/>
      <w:lvlJc w:val="left"/>
      <w:pPr>
        <w:ind w:left="5964" w:hanging="442"/>
      </w:pPr>
      <w:rPr>
        <w:rFonts w:hint="default"/>
        <w:lang w:val="en-US" w:eastAsia="en-US" w:bidi="en-US"/>
      </w:rPr>
    </w:lvl>
    <w:lvl w:ilvl="6" w:tplc="12CC8678">
      <w:numFmt w:val="bullet"/>
      <w:lvlText w:val="•"/>
      <w:lvlJc w:val="left"/>
      <w:pPr>
        <w:ind w:left="6821" w:hanging="442"/>
      </w:pPr>
      <w:rPr>
        <w:rFonts w:hint="default"/>
        <w:lang w:val="en-US" w:eastAsia="en-US" w:bidi="en-US"/>
      </w:rPr>
    </w:lvl>
    <w:lvl w:ilvl="7" w:tplc="1E3C2EDE">
      <w:numFmt w:val="bullet"/>
      <w:lvlText w:val="•"/>
      <w:lvlJc w:val="left"/>
      <w:pPr>
        <w:ind w:left="7678" w:hanging="442"/>
      </w:pPr>
      <w:rPr>
        <w:rFonts w:hint="default"/>
        <w:lang w:val="en-US" w:eastAsia="en-US" w:bidi="en-US"/>
      </w:rPr>
    </w:lvl>
    <w:lvl w:ilvl="8" w:tplc="513E5228">
      <w:numFmt w:val="bullet"/>
      <w:lvlText w:val="•"/>
      <w:lvlJc w:val="left"/>
      <w:pPr>
        <w:ind w:left="8535" w:hanging="442"/>
      </w:pPr>
      <w:rPr>
        <w:rFonts w:hint="default"/>
        <w:lang w:val="en-US" w:eastAsia="en-US" w:bidi="en-U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C4"/>
    <w:rsid w:val="00026F8F"/>
    <w:rsid w:val="00EA34C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6995D4-A9F9-451D-80DE-BFC622A08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EA34C4"/>
    <w:pPr>
      <w:widowControl w:val="0"/>
      <w:autoSpaceDE w:val="0"/>
      <w:autoSpaceDN w:val="0"/>
      <w:spacing w:after="0" w:line="240" w:lineRule="auto"/>
    </w:pPr>
    <w:rPr>
      <w:rFonts w:ascii="Times New Roman" w:eastAsia="Times New Roman" w:hAnsi="Times New Roman" w:cs="Times New Roman"/>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A34C4"/>
    <w:rPr>
      <w:sz w:val="20"/>
      <w:szCs w:val="20"/>
    </w:rPr>
  </w:style>
  <w:style w:type="character" w:customStyle="1" w:styleId="BodyTextChar">
    <w:name w:val="Body Text Char"/>
    <w:basedOn w:val="DefaultParagraphFont"/>
    <w:link w:val="BodyText"/>
    <w:uiPriority w:val="1"/>
    <w:rsid w:val="00EA34C4"/>
    <w:rPr>
      <w:rFonts w:ascii="Times New Roman" w:eastAsia="Times New Roman" w:hAnsi="Times New Roman" w:cs="Times New Roman"/>
      <w:sz w:val="20"/>
      <w:szCs w:val="20"/>
      <w:lang w:val="en-US" w:bidi="en-US"/>
    </w:rPr>
  </w:style>
  <w:style w:type="paragraph" w:styleId="ListParagraph">
    <w:name w:val="List Paragraph"/>
    <w:basedOn w:val="Normal"/>
    <w:uiPriority w:val="1"/>
    <w:qFormat/>
    <w:rsid w:val="00EA34C4"/>
    <w:pPr>
      <w:ind w:left="1020" w:hanging="721"/>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345</Words>
  <Characters>1967</Characters>
  <Application>Microsoft Office Word</Application>
  <DocSecurity>0</DocSecurity>
  <Lines>16</Lines>
  <Paragraphs>4</Paragraphs>
  <ScaleCrop>false</ScaleCrop>
  <Company/>
  <LinksUpToDate>false</LinksUpToDate>
  <CharactersWithSpaces>2308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2020-06-08T11:05:00Z</dcterms:created>
  <dcterms:modified xsi:type="dcterms:W3CDTF">2020-06-08T11:06:00Z</dcterms:modified>
</cp:coreProperties>
</file>