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5BBB" w:rsidRDefault="005B5BBB" w:rsidP="005B5BBB">
      <w:pPr>
        <w:pStyle w:val="BodyText"/>
        <w:spacing w:before="1"/>
        <w:ind w:left="7501"/>
      </w:pPr>
      <w:r>
        <w:rPr>
          <w:u w:val="single"/>
        </w:rPr>
        <w:t>Annexure- ‘B’</w:t>
      </w:r>
    </w:p>
    <w:p w:rsidR="005B5BBB" w:rsidRDefault="005B5BBB" w:rsidP="005B5BBB">
      <w:pPr>
        <w:pStyle w:val="Heading5"/>
        <w:spacing w:before="5"/>
        <w:ind w:left="300" w:firstLine="0"/>
        <w:jc w:val="left"/>
      </w:pPr>
      <w:r>
        <w:t>Technical specification for 11 KV 3 pin type 630 AMPS, A B Switch</w:t>
      </w:r>
    </w:p>
    <w:p w:rsidR="005B5BBB" w:rsidRDefault="005B5BBB" w:rsidP="005B5BBB">
      <w:pPr>
        <w:pStyle w:val="BodyText"/>
        <w:spacing w:before="2"/>
        <w:rPr>
          <w:b/>
          <w:sz w:val="16"/>
        </w:rPr>
      </w:pPr>
    </w:p>
    <w:p w:rsidR="005B5BBB" w:rsidRDefault="005B5BBB" w:rsidP="005B5BBB">
      <w:pPr>
        <w:pStyle w:val="ListParagraph"/>
        <w:numPr>
          <w:ilvl w:val="1"/>
          <w:numId w:val="2"/>
        </w:numPr>
        <w:tabs>
          <w:tab w:val="left" w:pos="1381"/>
        </w:tabs>
        <w:spacing w:before="90" w:line="275" w:lineRule="exact"/>
        <w:ind w:hanging="721"/>
        <w:jc w:val="both"/>
        <w:rPr>
          <w:b/>
          <w:sz w:val="24"/>
        </w:rPr>
      </w:pPr>
      <w:r>
        <w:rPr>
          <w:b/>
          <w:sz w:val="24"/>
        </w:rPr>
        <w:t>Scope:-</w:t>
      </w:r>
    </w:p>
    <w:p w:rsidR="005B5BBB" w:rsidRDefault="005B5BBB" w:rsidP="005B5BBB">
      <w:pPr>
        <w:pStyle w:val="BodyText"/>
        <w:spacing w:line="360" w:lineRule="auto"/>
        <w:ind w:left="1740" w:right="105"/>
        <w:jc w:val="both"/>
      </w:pPr>
      <w:r>
        <w:t xml:space="preserve">The specifications cover the manufacture, testing and supply of 12 KV 630 AMP 3 pin type Gang operated A.B. Switch for use in over head distribution lines / distribution sub-stations of the </w:t>
      </w:r>
      <w:r>
        <w:rPr>
          <w:b/>
        </w:rPr>
        <w:t>Jharkhand State Electricity Board</w:t>
      </w:r>
      <w:r>
        <w:t xml:space="preserve">. The operating voltage of the lines is 11 KV </w:t>
      </w:r>
      <w:r>
        <w:rPr>
          <w:u w:val="single"/>
        </w:rPr>
        <w:t>+</w:t>
      </w:r>
      <w:r>
        <w:t xml:space="preserve"> 12.5% and the neutral solidly</w:t>
      </w:r>
      <w:r>
        <w:rPr>
          <w:spacing w:val="-10"/>
        </w:rPr>
        <w:t xml:space="preserve"> </w:t>
      </w:r>
      <w:r>
        <w:t>earthed.</w:t>
      </w:r>
    </w:p>
    <w:p w:rsidR="005B5BBB" w:rsidRDefault="005B5BBB" w:rsidP="005B5BBB">
      <w:pPr>
        <w:pStyle w:val="Heading5"/>
        <w:numPr>
          <w:ilvl w:val="1"/>
          <w:numId w:val="2"/>
        </w:numPr>
        <w:tabs>
          <w:tab w:val="left" w:pos="1381"/>
        </w:tabs>
        <w:spacing w:line="274" w:lineRule="exact"/>
        <w:ind w:hanging="721"/>
        <w:jc w:val="both"/>
        <w:rPr>
          <w:b w:val="0"/>
        </w:rPr>
      </w:pPr>
      <w:r>
        <w:t>Applicable</w:t>
      </w:r>
      <w:r>
        <w:rPr>
          <w:spacing w:val="-1"/>
        </w:rPr>
        <w:t xml:space="preserve"> </w:t>
      </w:r>
      <w:r>
        <w:t>Standards</w:t>
      </w:r>
      <w:r>
        <w:rPr>
          <w:b w:val="0"/>
        </w:rPr>
        <w:t>:-</w:t>
      </w:r>
    </w:p>
    <w:p w:rsidR="005B5BBB" w:rsidRDefault="005B5BBB" w:rsidP="005B5BBB">
      <w:pPr>
        <w:pStyle w:val="BodyText"/>
        <w:spacing w:before="1" w:line="360" w:lineRule="auto"/>
        <w:ind w:left="1740" w:right="112"/>
        <w:jc w:val="both"/>
      </w:pPr>
      <w:r>
        <w:t>Unless otherwise stipulated in this specification the A.B. Switches shall conform to IS:9920 (part-I to IV).</w:t>
      </w:r>
    </w:p>
    <w:p w:rsidR="005B5BBB" w:rsidRDefault="005B5BBB" w:rsidP="005B5BBB">
      <w:pPr>
        <w:pStyle w:val="Heading5"/>
        <w:numPr>
          <w:ilvl w:val="1"/>
          <w:numId w:val="2"/>
        </w:numPr>
        <w:tabs>
          <w:tab w:val="left" w:pos="1381"/>
        </w:tabs>
        <w:spacing w:line="274" w:lineRule="exact"/>
        <w:ind w:hanging="721"/>
        <w:jc w:val="both"/>
        <w:rPr>
          <w:b w:val="0"/>
        </w:rPr>
      </w:pPr>
      <w:r>
        <w:t>Climatic</w:t>
      </w:r>
      <w:r>
        <w:rPr>
          <w:spacing w:val="-2"/>
        </w:rPr>
        <w:t xml:space="preserve"> </w:t>
      </w:r>
      <w:r>
        <w:t>conditions</w:t>
      </w:r>
      <w:r>
        <w:rPr>
          <w:b w:val="0"/>
        </w:rPr>
        <w:t>.</w:t>
      </w:r>
    </w:p>
    <w:p w:rsidR="005B5BBB" w:rsidRDefault="005B5BBB" w:rsidP="005B5BBB">
      <w:pPr>
        <w:pStyle w:val="ListParagraph"/>
        <w:numPr>
          <w:ilvl w:val="2"/>
          <w:numId w:val="2"/>
        </w:numPr>
        <w:tabs>
          <w:tab w:val="left" w:pos="1741"/>
          <w:tab w:val="left" w:pos="6061"/>
        </w:tabs>
        <w:ind w:hanging="361"/>
        <w:jc w:val="both"/>
        <w:rPr>
          <w:sz w:val="24"/>
        </w:rPr>
      </w:pPr>
      <w:r>
        <w:rPr>
          <w:sz w:val="24"/>
        </w:rPr>
        <w:t>Peak ambient temperature</w:t>
      </w:r>
      <w:r>
        <w:rPr>
          <w:spacing w:val="-4"/>
          <w:sz w:val="24"/>
        </w:rPr>
        <w:t xml:space="preserve"> </w:t>
      </w:r>
      <w:r>
        <w:rPr>
          <w:sz w:val="24"/>
        </w:rPr>
        <w:t>in</w:t>
      </w:r>
      <w:r>
        <w:rPr>
          <w:spacing w:val="-1"/>
          <w:sz w:val="24"/>
        </w:rPr>
        <w:t xml:space="preserve"> </w:t>
      </w:r>
      <w:r>
        <w:rPr>
          <w:sz w:val="24"/>
        </w:rPr>
        <w:t>shade</w:t>
      </w:r>
      <w:r>
        <w:rPr>
          <w:sz w:val="24"/>
        </w:rPr>
        <w:tab/>
        <w:t>43°C</w:t>
      </w:r>
    </w:p>
    <w:p w:rsidR="005B5BBB" w:rsidRDefault="005B5BBB" w:rsidP="005B5BBB">
      <w:pPr>
        <w:pStyle w:val="ListParagraph"/>
        <w:numPr>
          <w:ilvl w:val="2"/>
          <w:numId w:val="2"/>
        </w:numPr>
        <w:tabs>
          <w:tab w:val="left" w:pos="1741"/>
        </w:tabs>
        <w:ind w:hanging="361"/>
        <w:jc w:val="both"/>
        <w:rPr>
          <w:sz w:val="24"/>
        </w:rPr>
      </w:pPr>
      <w:r>
        <w:rPr>
          <w:sz w:val="24"/>
        </w:rPr>
        <w:t>Maximum average ambient</w:t>
      </w:r>
      <w:r>
        <w:rPr>
          <w:spacing w:val="-1"/>
          <w:sz w:val="24"/>
        </w:rPr>
        <w:t xml:space="preserve"> </w:t>
      </w:r>
      <w:r>
        <w:rPr>
          <w:sz w:val="24"/>
        </w:rPr>
        <w:t>temperature</w:t>
      </w:r>
    </w:p>
    <w:p w:rsidR="005B5BBB" w:rsidRDefault="005B5BBB" w:rsidP="005B5BBB">
      <w:pPr>
        <w:pStyle w:val="BodyText"/>
        <w:tabs>
          <w:tab w:val="left" w:pos="6061"/>
        </w:tabs>
        <w:ind w:left="1740"/>
        <w:jc w:val="both"/>
      </w:pPr>
      <w:r>
        <w:t>over a 24 hour period</w:t>
      </w:r>
      <w:r>
        <w:rPr>
          <w:spacing w:val="-4"/>
        </w:rPr>
        <w:t xml:space="preserve"> </w:t>
      </w:r>
      <w:r>
        <w:t>in</w:t>
      </w:r>
      <w:r>
        <w:rPr>
          <w:spacing w:val="2"/>
        </w:rPr>
        <w:t xml:space="preserve"> </w:t>
      </w:r>
      <w:r>
        <w:t>shade</w:t>
      </w:r>
      <w:r>
        <w:tab/>
        <w:t>32°C</w:t>
      </w:r>
    </w:p>
    <w:p w:rsidR="005B5BBB" w:rsidRDefault="005B5BBB" w:rsidP="005B5BBB">
      <w:pPr>
        <w:pStyle w:val="ListParagraph"/>
        <w:numPr>
          <w:ilvl w:val="2"/>
          <w:numId w:val="2"/>
        </w:numPr>
        <w:tabs>
          <w:tab w:val="left" w:pos="1741"/>
          <w:tab w:val="left" w:pos="6061"/>
        </w:tabs>
        <w:ind w:hanging="361"/>
        <w:jc w:val="both"/>
        <w:rPr>
          <w:sz w:val="24"/>
        </w:rPr>
      </w:pPr>
      <w:r>
        <w:rPr>
          <w:sz w:val="24"/>
        </w:rPr>
        <w:t>Maximum</w:t>
      </w:r>
      <w:r>
        <w:rPr>
          <w:spacing w:val="-1"/>
          <w:sz w:val="24"/>
        </w:rPr>
        <w:t xml:space="preserve"> </w:t>
      </w:r>
      <w:r>
        <w:rPr>
          <w:sz w:val="24"/>
        </w:rPr>
        <w:t>ambient</w:t>
      </w:r>
      <w:r>
        <w:rPr>
          <w:spacing w:val="-1"/>
          <w:sz w:val="24"/>
        </w:rPr>
        <w:t xml:space="preserve"> </w:t>
      </w:r>
      <w:r>
        <w:rPr>
          <w:sz w:val="24"/>
        </w:rPr>
        <w:t>temperature</w:t>
      </w:r>
      <w:r>
        <w:rPr>
          <w:sz w:val="24"/>
        </w:rPr>
        <w:tab/>
        <w:t>48°C</w:t>
      </w:r>
    </w:p>
    <w:p w:rsidR="005B5BBB" w:rsidRDefault="005B5BBB" w:rsidP="005B5BBB">
      <w:pPr>
        <w:pStyle w:val="ListParagraph"/>
        <w:numPr>
          <w:ilvl w:val="2"/>
          <w:numId w:val="2"/>
        </w:numPr>
        <w:tabs>
          <w:tab w:val="left" w:pos="1741"/>
        </w:tabs>
        <w:ind w:hanging="361"/>
        <w:jc w:val="both"/>
        <w:rPr>
          <w:sz w:val="24"/>
        </w:rPr>
      </w:pPr>
      <w:r>
        <w:rPr>
          <w:sz w:val="24"/>
        </w:rPr>
        <w:t>Maximum temperature attainable by</w:t>
      </w:r>
      <w:r>
        <w:rPr>
          <w:spacing w:val="-9"/>
          <w:sz w:val="24"/>
        </w:rPr>
        <w:t xml:space="preserve"> </w:t>
      </w:r>
      <w:r>
        <w:rPr>
          <w:sz w:val="24"/>
        </w:rPr>
        <w:t>an</w:t>
      </w:r>
    </w:p>
    <w:p w:rsidR="005B5BBB" w:rsidRDefault="005B5BBB" w:rsidP="005B5BBB">
      <w:pPr>
        <w:pStyle w:val="BodyText"/>
        <w:tabs>
          <w:tab w:val="left" w:pos="6061"/>
        </w:tabs>
        <w:ind w:left="1740"/>
        <w:jc w:val="both"/>
      </w:pPr>
      <w:r>
        <w:t>object exposed</w:t>
      </w:r>
      <w:r>
        <w:rPr>
          <w:spacing w:val="-1"/>
        </w:rPr>
        <w:t xml:space="preserve"> </w:t>
      </w:r>
      <w:r>
        <w:t>to</w:t>
      </w:r>
      <w:r>
        <w:rPr>
          <w:spacing w:val="-1"/>
        </w:rPr>
        <w:t xml:space="preserve"> </w:t>
      </w:r>
      <w:r>
        <w:t>sun</w:t>
      </w:r>
      <w:r>
        <w:tab/>
        <w:t>60°C</w:t>
      </w:r>
    </w:p>
    <w:p w:rsidR="005B5BBB" w:rsidRDefault="005B5BBB" w:rsidP="005B5BBB">
      <w:pPr>
        <w:pStyle w:val="ListParagraph"/>
        <w:numPr>
          <w:ilvl w:val="2"/>
          <w:numId w:val="2"/>
        </w:numPr>
        <w:tabs>
          <w:tab w:val="left" w:pos="1741"/>
          <w:tab w:val="left" w:pos="6061"/>
        </w:tabs>
        <w:ind w:hanging="361"/>
        <w:jc w:val="left"/>
        <w:rPr>
          <w:sz w:val="24"/>
        </w:rPr>
      </w:pPr>
      <w:r>
        <w:rPr>
          <w:sz w:val="24"/>
        </w:rPr>
        <w:t>Maximum relative</w:t>
      </w:r>
      <w:r>
        <w:rPr>
          <w:spacing w:val="-1"/>
          <w:sz w:val="24"/>
        </w:rPr>
        <w:t xml:space="preserve"> </w:t>
      </w:r>
      <w:r>
        <w:rPr>
          <w:sz w:val="24"/>
        </w:rPr>
        <w:t>humidity</w:t>
      </w:r>
      <w:r>
        <w:rPr>
          <w:sz w:val="24"/>
        </w:rPr>
        <w:tab/>
        <w:t>100°C</w:t>
      </w:r>
    </w:p>
    <w:p w:rsidR="005B5BBB" w:rsidRDefault="005B5BBB" w:rsidP="005B5BBB">
      <w:pPr>
        <w:pStyle w:val="ListParagraph"/>
        <w:numPr>
          <w:ilvl w:val="2"/>
          <w:numId w:val="2"/>
        </w:numPr>
        <w:tabs>
          <w:tab w:val="left" w:pos="1741"/>
          <w:tab w:val="left" w:pos="6061"/>
        </w:tabs>
        <w:ind w:right="3329"/>
        <w:jc w:val="left"/>
        <w:rPr>
          <w:sz w:val="24"/>
        </w:rPr>
      </w:pPr>
      <w:r>
        <w:rPr>
          <w:sz w:val="24"/>
        </w:rPr>
        <w:t>Average number of thunderstorm</w:t>
      </w:r>
      <w:r>
        <w:rPr>
          <w:spacing w:val="-5"/>
          <w:sz w:val="24"/>
        </w:rPr>
        <w:t xml:space="preserve"> </w:t>
      </w:r>
      <w:r>
        <w:rPr>
          <w:sz w:val="24"/>
        </w:rPr>
        <w:t>days</w:t>
      </w:r>
      <w:r>
        <w:rPr>
          <w:spacing w:val="-1"/>
          <w:sz w:val="24"/>
        </w:rPr>
        <w:t xml:space="preserve"> </w:t>
      </w:r>
      <w:r>
        <w:rPr>
          <w:sz w:val="24"/>
        </w:rPr>
        <w:t>per</w:t>
      </w:r>
      <w:r>
        <w:rPr>
          <w:sz w:val="24"/>
        </w:rPr>
        <w:tab/>
        <w:t xml:space="preserve">50 </w:t>
      </w:r>
      <w:r>
        <w:rPr>
          <w:spacing w:val="-6"/>
          <w:sz w:val="24"/>
        </w:rPr>
        <w:t xml:space="preserve">days </w:t>
      </w:r>
      <w:r>
        <w:rPr>
          <w:sz w:val="24"/>
        </w:rPr>
        <w:t>annum</w:t>
      </w:r>
    </w:p>
    <w:p w:rsidR="005B5BBB" w:rsidRDefault="005B5BBB" w:rsidP="005B5BBB">
      <w:pPr>
        <w:pStyle w:val="ListParagraph"/>
        <w:numPr>
          <w:ilvl w:val="2"/>
          <w:numId w:val="2"/>
        </w:numPr>
        <w:tabs>
          <w:tab w:val="left" w:pos="1741"/>
          <w:tab w:val="left" w:pos="6061"/>
        </w:tabs>
        <w:spacing w:line="274" w:lineRule="exact"/>
        <w:ind w:hanging="421"/>
        <w:jc w:val="left"/>
        <w:rPr>
          <w:sz w:val="24"/>
        </w:rPr>
      </w:pPr>
      <w:r>
        <w:rPr>
          <w:sz w:val="24"/>
        </w:rPr>
        <w:t>Average number of rainy days</w:t>
      </w:r>
      <w:r>
        <w:rPr>
          <w:spacing w:val="-8"/>
          <w:sz w:val="24"/>
        </w:rPr>
        <w:t xml:space="preserve"> </w:t>
      </w:r>
      <w:r>
        <w:rPr>
          <w:sz w:val="24"/>
        </w:rPr>
        <w:t>per</w:t>
      </w:r>
      <w:r>
        <w:rPr>
          <w:spacing w:val="-1"/>
          <w:sz w:val="24"/>
        </w:rPr>
        <w:t xml:space="preserve"> </w:t>
      </w:r>
      <w:r>
        <w:rPr>
          <w:sz w:val="24"/>
        </w:rPr>
        <w:t>annum</w:t>
      </w:r>
      <w:r>
        <w:rPr>
          <w:sz w:val="24"/>
        </w:rPr>
        <w:tab/>
        <w:t>80 days</w:t>
      </w:r>
    </w:p>
    <w:p w:rsidR="005B5BBB" w:rsidRDefault="005B5BBB" w:rsidP="005B5BBB">
      <w:pPr>
        <w:pStyle w:val="ListParagraph"/>
        <w:numPr>
          <w:ilvl w:val="2"/>
          <w:numId w:val="2"/>
        </w:numPr>
        <w:tabs>
          <w:tab w:val="left" w:pos="1741"/>
          <w:tab w:val="left" w:pos="6061"/>
        </w:tabs>
        <w:ind w:hanging="421"/>
        <w:jc w:val="left"/>
        <w:rPr>
          <w:sz w:val="24"/>
        </w:rPr>
      </w:pPr>
      <w:r>
        <w:rPr>
          <w:sz w:val="24"/>
        </w:rPr>
        <w:t>Average</w:t>
      </w:r>
      <w:r>
        <w:rPr>
          <w:spacing w:val="-3"/>
          <w:sz w:val="24"/>
        </w:rPr>
        <w:t xml:space="preserve"> </w:t>
      </w:r>
      <w:r>
        <w:rPr>
          <w:sz w:val="24"/>
        </w:rPr>
        <w:t>annual rainfall</w:t>
      </w:r>
      <w:r>
        <w:rPr>
          <w:sz w:val="24"/>
        </w:rPr>
        <w:tab/>
        <w:t>1270 mm.</w:t>
      </w:r>
    </w:p>
    <w:p w:rsidR="005B5BBB" w:rsidRDefault="005B5BBB" w:rsidP="005B5BBB">
      <w:pPr>
        <w:pStyle w:val="ListParagraph"/>
        <w:numPr>
          <w:ilvl w:val="2"/>
          <w:numId w:val="2"/>
        </w:numPr>
        <w:tabs>
          <w:tab w:val="left" w:pos="1741"/>
          <w:tab w:val="left" w:pos="6061"/>
        </w:tabs>
        <w:ind w:hanging="361"/>
        <w:jc w:val="left"/>
        <w:rPr>
          <w:sz w:val="24"/>
        </w:rPr>
      </w:pPr>
      <w:r>
        <w:rPr>
          <w:sz w:val="24"/>
        </w:rPr>
        <w:t>Number of tropical</w:t>
      </w:r>
      <w:r>
        <w:rPr>
          <w:spacing w:val="-3"/>
          <w:sz w:val="24"/>
        </w:rPr>
        <w:t xml:space="preserve"> </w:t>
      </w:r>
      <w:r>
        <w:rPr>
          <w:sz w:val="24"/>
        </w:rPr>
        <w:t>monsoon</w:t>
      </w:r>
      <w:r>
        <w:rPr>
          <w:spacing w:val="-1"/>
          <w:sz w:val="24"/>
        </w:rPr>
        <w:t xml:space="preserve"> </w:t>
      </w:r>
      <w:r>
        <w:rPr>
          <w:sz w:val="24"/>
        </w:rPr>
        <w:t>conditions</w:t>
      </w:r>
      <w:r>
        <w:rPr>
          <w:sz w:val="24"/>
        </w:rPr>
        <w:tab/>
        <w:t>4 months</w:t>
      </w:r>
    </w:p>
    <w:p w:rsidR="005B5BBB" w:rsidRDefault="005B5BBB" w:rsidP="005B5BBB">
      <w:pPr>
        <w:pStyle w:val="ListParagraph"/>
        <w:numPr>
          <w:ilvl w:val="2"/>
          <w:numId w:val="2"/>
        </w:numPr>
        <w:tabs>
          <w:tab w:val="left" w:pos="1741"/>
          <w:tab w:val="left" w:pos="6061"/>
        </w:tabs>
        <w:ind w:hanging="301"/>
        <w:jc w:val="left"/>
        <w:rPr>
          <w:sz w:val="24"/>
        </w:rPr>
      </w:pPr>
      <w:r>
        <w:rPr>
          <w:sz w:val="24"/>
        </w:rPr>
        <w:t>Maximum</w:t>
      </w:r>
      <w:r>
        <w:rPr>
          <w:spacing w:val="-1"/>
          <w:sz w:val="24"/>
        </w:rPr>
        <w:t xml:space="preserve"> </w:t>
      </w:r>
      <w:r>
        <w:rPr>
          <w:sz w:val="24"/>
        </w:rPr>
        <w:t>wind pressure</w:t>
      </w:r>
      <w:r>
        <w:rPr>
          <w:sz w:val="24"/>
        </w:rPr>
        <w:tab/>
        <w:t>100 kg/m²</w:t>
      </w:r>
    </w:p>
    <w:p w:rsidR="005B5BBB" w:rsidRDefault="005B5BBB" w:rsidP="005B5BBB">
      <w:pPr>
        <w:pStyle w:val="ListParagraph"/>
        <w:numPr>
          <w:ilvl w:val="2"/>
          <w:numId w:val="2"/>
        </w:numPr>
        <w:tabs>
          <w:tab w:val="left" w:pos="1741"/>
          <w:tab w:val="left" w:pos="6061"/>
        </w:tabs>
        <w:ind w:hanging="361"/>
        <w:jc w:val="left"/>
        <w:rPr>
          <w:sz w:val="24"/>
        </w:rPr>
      </w:pPr>
      <w:r>
        <w:rPr>
          <w:sz w:val="24"/>
        </w:rPr>
        <w:t>Attitudes not exceeding</w:t>
      </w:r>
      <w:r>
        <w:rPr>
          <w:spacing w:val="-5"/>
          <w:sz w:val="24"/>
        </w:rPr>
        <w:t xml:space="preserve"> </w:t>
      </w:r>
      <w:r>
        <w:rPr>
          <w:sz w:val="24"/>
        </w:rPr>
        <w:t>(above</w:t>
      </w:r>
      <w:r>
        <w:rPr>
          <w:spacing w:val="-1"/>
          <w:sz w:val="24"/>
        </w:rPr>
        <w:t xml:space="preserve"> </w:t>
      </w:r>
      <w:r>
        <w:rPr>
          <w:sz w:val="24"/>
        </w:rPr>
        <w:t>M.S.L)</w:t>
      </w:r>
      <w:r>
        <w:rPr>
          <w:sz w:val="24"/>
        </w:rPr>
        <w:tab/>
        <w:t>1000 meters</w:t>
      </w:r>
    </w:p>
    <w:p w:rsidR="005B5BBB" w:rsidRDefault="005B5BBB" w:rsidP="005B5BBB">
      <w:pPr>
        <w:pStyle w:val="Heading5"/>
        <w:numPr>
          <w:ilvl w:val="1"/>
          <w:numId w:val="2"/>
        </w:numPr>
        <w:tabs>
          <w:tab w:val="left" w:pos="1380"/>
          <w:tab w:val="left" w:pos="1381"/>
        </w:tabs>
        <w:ind w:hanging="721"/>
        <w:jc w:val="left"/>
        <w:rPr>
          <w:b w:val="0"/>
        </w:rPr>
      </w:pPr>
      <w:r>
        <w:t>Rated</w:t>
      </w:r>
      <w:r>
        <w:rPr>
          <w:spacing w:val="-1"/>
        </w:rPr>
        <w:t xml:space="preserve"> </w:t>
      </w:r>
      <w:r>
        <w:t>voltage</w:t>
      </w:r>
      <w:r>
        <w:rPr>
          <w:b w:val="0"/>
        </w:rPr>
        <w:t>:-</w:t>
      </w:r>
    </w:p>
    <w:p w:rsidR="005B5BBB" w:rsidRDefault="005B5BBB" w:rsidP="005B5BBB">
      <w:pPr>
        <w:pStyle w:val="BodyText"/>
        <w:ind w:left="1740"/>
      </w:pPr>
      <w:r>
        <w:t>The rated voltage shall be 12 KV</w:t>
      </w:r>
    </w:p>
    <w:p w:rsidR="005B5BBB" w:rsidRDefault="005B5BBB" w:rsidP="005B5BBB">
      <w:pPr>
        <w:pStyle w:val="Heading5"/>
        <w:numPr>
          <w:ilvl w:val="1"/>
          <w:numId w:val="2"/>
        </w:numPr>
        <w:tabs>
          <w:tab w:val="left" w:pos="1380"/>
          <w:tab w:val="left" w:pos="1381"/>
        </w:tabs>
        <w:ind w:hanging="721"/>
        <w:jc w:val="left"/>
        <w:rPr>
          <w:b w:val="0"/>
        </w:rPr>
      </w:pPr>
      <w:r>
        <w:t>Rated normal</w:t>
      </w:r>
      <w:r>
        <w:rPr>
          <w:spacing w:val="-1"/>
        </w:rPr>
        <w:t xml:space="preserve"> </w:t>
      </w:r>
      <w:r>
        <w:t>current</w:t>
      </w:r>
      <w:r>
        <w:rPr>
          <w:b w:val="0"/>
        </w:rPr>
        <w:t>:-</w:t>
      </w:r>
    </w:p>
    <w:p w:rsidR="005B5BBB" w:rsidRDefault="005B5BBB" w:rsidP="005B5BBB">
      <w:pPr>
        <w:pStyle w:val="BodyText"/>
        <w:ind w:left="1740"/>
        <w:rPr>
          <w:b/>
        </w:rPr>
      </w:pPr>
      <w:r>
        <w:t xml:space="preserve">The rated normal current shall be </w:t>
      </w:r>
      <w:r>
        <w:rPr>
          <w:b/>
        </w:rPr>
        <w:t>630 A</w:t>
      </w:r>
    </w:p>
    <w:p w:rsidR="005B5BBB" w:rsidRDefault="005B5BBB" w:rsidP="005B5BBB">
      <w:pPr>
        <w:pStyle w:val="Heading5"/>
        <w:numPr>
          <w:ilvl w:val="1"/>
          <w:numId w:val="2"/>
        </w:numPr>
        <w:tabs>
          <w:tab w:val="left" w:pos="719"/>
          <w:tab w:val="left" w:pos="1381"/>
        </w:tabs>
        <w:spacing w:before="5" w:line="274" w:lineRule="exact"/>
        <w:ind w:right="3321" w:hanging="1381"/>
      </w:pPr>
      <w:r>
        <w:t>Rated lightning Impulse withstand voltage Kv</w:t>
      </w:r>
      <w:r>
        <w:rPr>
          <w:spacing w:val="-11"/>
        </w:rPr>
        <w:t xml:space="preserve"> </w:t>
      </w:r>
      <w:r>
        <w:t>(peak)</w:t>
      </w:r>
    </w:p>
    <w:p w:rsidR="005B5BBB" w:rsidRDefault="005B5BBB" w:rsidP="005B5BBB">
      <w:pPr>
        <w:pStyle w:val="ListParagraph"/>
        <w:numPr>
          <w:ilvl w:val="2"/>
          <w:numId w:val="2"/>
        </w:numPr>
        <w:tabs>
          <w:tab w:val="left" w:pos="719"/>
          <w:tab w:val="left" w:pos="720"/>
          <w:tab w:val="left" w:pos="4680"/>
        </w:tabs>
        <w:spacing w:line="274" w:lineRule="exact"/>
        <w:ind w:left="2100" w:right="3418" w:hanging="2101"/>
        <w:rPr>
          <w:sz w:val="24"/>
        </w:rPr>
      </w:pPr>
      <w:r>
        <w:rPr>
          <w:sz w:val="24"/>
        </w:rPr>
        <w:t>To earth and</w:t>
      </w:r>
      <w:r>
        <w:rPr>
          <w:spacing w:val="-4"/>
          <w:sz w:val="24"/>
        </w:rPr>
        <w:t xml:space="preserve"> </w:t>
      </w:r>
      <w:r>
        <w:rPr>
          <w:sz w:val="24"/>
        </w:rPr>
        <w:t>between</w:t>
      </w:r>
      <w:r>
        <w:rPr>
          <w:spacing w:val="-1"/>
          <w:sz w:val="24"/>
        </w:rPr>
        <w:t xml:space="preserve"> </w:t>
      </w:r>
      <w:r>
        <w:rPr>
          <w:sz w:val="24"/>
        </w:rPr>
        <w:t>poles</w:t>
      </w:r>
      <w:r>
        <w:rPr>
          <w:sz w:val="24"/>
        </w:rPr>
        <w:tab/>
        <w:t>75 KV</w:t>
      </w:r>
    </w:p>
    <w:p w:rsidR="005B5BBB" w:rsidRDefault="005B5BBB" w:rsidP="005B5BBB">
      <w:pPr>
        <w:pStyle w:val="ListParagraph"/>
        <w:numPr>
          <w:ilvl w:val="2"/>
          <w:numId w:val="2"/>
        </w:numPr>
        <w:tabs>
          <w:tab w:val="left" w:pos="2100"/>
          <w:tab w:val="left" w:pos="2101"/>
        </w:tabs>
        <w:ind w:left="2100" w:hanging="721"/>
        <w:jc w:val="left"/>
        <w:rPr>
          <w:sz w:val="24"/>
        </w:rPr>
      </w:pPr>
      <w:r>
        <w:rPr>
          <w:sz w:val="24"/>
        </w:rPr>
        <w:t>Across the terminals of open switch 85</w:t>
      </w:r>
      <w:r>
        <w:rPr>
          <w:spacing w:val="-1"/>
          <w:sz w:val="24"/>
        </w:rPr>
        <w:t xml:space="preserve"> </w:t>
      </w:r>
      <w:r>
        <w:rPr>
          <w:sz w:val="24"/>
        </w:rPr>
        <w:t>KV</w:t>
      </w:r>
    </w:p>
    <w:p w:rsidR="005B5BBB" w:rsidRDefault="005B5BBB" w:rsidP="005B5BBB">
      <w:pPr>
        <w:pStyle w:val="Heading5"/>
        <w:numPr>
          <w:ilvl w:val="1"/>
          <w:numId w:val="2"/>
        </w:numPr>
        <w:tabs>
          <w:tab w:val="left" w:pos="1380"/>
          <w:tab w:val="left" w:pos="1381"/>
        </w:tabs>
        <w:spacing w:before="5" w:line="274" w:lineRule="exact"/>
        <w:ind w:hanging="721"/>
        <w:jc w:val="left"/>
      </w:pPr>
      <w:r>
        <w:t>Rated one Minute power Frequency withstand voltage KV</w:t>
      </w:r>
      <w:r>
        <w:rPr>
          <w:spacing w:val="-10"/>
        </w:rPr>
        <w:t xml:space="preserve"> </w:t>
      </w:r>
      <w:r>
        <w:t>(ms):-</w:t>
      </w:r>
    </w:p>
    <w:p w:rsidR="005B5BBB" w:rsidRDefault="005B5BBB" w:rsidP="005B5BBB">
      <w:pPr>
        <w:pStyle w:val="ListParagraph"/>
        <w:numPr>
          <w:ilvl w:val="2"/>
          <w:numId w:val="2"/>
        </w:numPr>
        <w:tabs>
          <w:tab w:val="left" w:pos="2100"/>
          <w:tab w:val="left" w:pos="2101"/>
          <w:tab w:val="left" w:pos="5637"/>
        </w:tabs>
        <w:spacing w:line="274" w:lineRule="exact"/>
        <w:ind w:left="2100" w:hanging="721"/>
        <w:jc w:val="left"/>
        <w:rPr>
          <w:sz w:val="24"/>
        </w:rPr>
      </w:pPr>
      <w:r>
        <w:rPr>
          <w:sz w:val="24"/>
        </w:rPr>
        <w:t>To earth and</w:t>
      </w:r>
      <w:r>
        <w:rPr>
          <w:spacing w:val="-2"/>
          <w:sz w:val="24"/>
        </w:rPr>
        <w:t xml:space="preserve"> </w:t>
      </w:r>
      <w:r>
        <w:rPr>
          <w:sz w:val="24"/>
        </w:rPr>
        <w:t>between</w:t>
      </w:r>
      <w:r>
        <w:rPr>
          <w:spacing w:val="-1"/>
          <w:sz w:val="24"/>
        </w:rPr>
        <w:t xml:space="preserve"> </w:t>
      </w:r>
      <w:r>
        <w:rPr>
          <w:sz w:val="24"/>
        </w:rPr>
        <w:t>poles</w:t>
      </w:r>
      <w:r>
        <w:rPr>
          <w:sz w:val="24"/>
        </w:rPr>
        <w:tab/>
        <w:t>28 KV</w:t>
      </w:r>
    </w:p>
    <w:p w:rsidR="005B5BBB" w:rsidRDefault="005B5BBB" w:rsidP="005B5BBB">
      <w:pPr>
        <w:pStyle w:val="ListParagraph"/>
        <w:numPr>
          <w:ilvl w:val="2"/>
          <w:numId w:val="2"/>
        </w:numPr>
        <w:tabs>
          <w:tab w:val="left" w:pos="2100"/>
          <w:tab w:val="left" w:pos="2101"/>
        </w:tabs>
        <w:ind w:left="2100" w:hanging="721"/>
        <w:jc w:val="left"/>
        <w:rPr>
          <w:sz w:val="24"/>
        </w:rPr>
      </w:pPr>
      <w:r>
        <w:rPr>
          <w:sz w:val="24"/>
        </w:rPr>
        <w:t>Across the terminals on open switch 32</w:t>
      </w:r>
      <w:r>
        <w:rPr>
          <w:spacing w:val="-6"/>
          <w:sz w:val="24"/>
        </w:rPr>
        <w:t xml:space="preserve"> </w:t>
      </w:r>
      <w:r>
        <w:rPr>
          <w:sz w:val="24"/>
        </w:rPr>
        <w:t>KV</w:t>
      </w:r>
    </w:p>
    <w:p w:rsidR="005B5BBB" w:rsidRDefault="005B5BBB" w:rsidP="005B5BBB">
      <w:pPr>
        <w:pStyle w:val="BodyText"/>
        <w:spacing w:before="2" w:line="360" w:lineRule="auto"/>
        <w:ind w:left="1440" w:hanging="900"/>
      </w:pPr>
      <w:r>
        <w:rPr>
          <w:b/>
        </w:rPr>
        <w:t>NOTE</w:t>
      </w:r>
      <w:r>
        <w:t xml:space="preserve">:- The withstand values in clause 6 &amp; 7 shall apply at the standard reference atmospheric (Temperature, pressure and humidity) specified in </w:t>
      </w:r>
      <w:r>
        <w:rPr>
          <w:spacing w:val="-3"/>
        </w:rPr>
        <w:t xml:space="preserve">IS </w:t>
      </w:r>
      <w:r>
        <w:t>2071 (part-I)</w:t>
      </w:r>
      <w:r>
        <w:rPr>
          <w:spacing w:val="3"/>
        </w:rPr>
        <w:t xml:space="preserve"> </w:t>
      </w:r>
      <w:r>
        <w:t>1974.</w:t>
      </w:r>
    </w:p>
    <w:p w:rsidR="005B5BBB" w:rsidRDefault="005B5BBB" w:rsidP="005B5BBB">
      <w:pPr>
        <w:pStyle w:val="Heading5"/>
        <w:numPr>
          <w:ilvl w:val="1"/>
          <w:numId w:val="2"/>
        </w:numPr>
        <w:tabs>
          <w:tab w:val="left" w:pos="1380"/>
          <w:tab w:val="left" w:pos="1381"/>
        </w:tabs>
        <w:spacing w:line="274" w:lineRule="exact"/>
        <w:ind w:hanging="721"/>
        <w:jc w:val="left"/>
        <w:rPr>
          <w:b w:val="0"/>
        </w:rPr>
      </w:pPr>
      <w:r>
        <w:t>Temperature</w:t>
      </w:r>
      <w:r>
        <w:rPr>
          <w:spacing w:val="-1"/>
        </w:rPr>
        <w:t xml:space="preserve"> </w:t>
      </w:r>
      <w:r>
        <w:t>rise</w:t>
      </w:r>
      <w:r>
        <w:rPr>
          <w:b w:val="0"/>
        </w:rPr>
        <w:t>:-</w:t>
      </w:r>
    </w:p>
    <w:p w:rsidR="005B5BBB" w:rsidRDefault="005B5BBB" w:rsidP="005B5BBB">
      <w:pPr>
        <w:pStyle w:val="BodyText"/>
        <w:ind w:left="1380" w:right="1358"/>
      </w:pPr>
      <w:r>
        <w:t>The temperature rise shall not exceed two maximum limits specified below:- Temp. rise limit at ambient temp. not exceeding</w:t>
      </w:r>
      <w:r>
        <w:rPr>
          <w:spacing w:val="15"/>
        </w:rPr>
        <w:t xml:space="preserve"> </w:t>
      </w:r>
      <w:r>
        <w:t>40°C</w:t>
      </w:r>
    </w:p>
    <w:p w:rsidR="005B5BBB" w:rsidRDefault="005B5BBB" w:rsidP="005B5BBB">
      <w:pPr>
        <w:pStyle w:val="BodyText"/>
        <w:tabs>
          <w:tab w:val="left" w:pos="6061"/>
        </w:tabs>
        <w:spacing w:before="3"/>
        <w:ind w:left="1380"/>
      </w:pPr>
      <w:r>
        <w:t>Copper contact (Silver faced)</w:t>
      </w:r>
      <w:r>
        <w:rPr>
          <w:spacing w:val="-4"/>
        </w:rPr>
        <w:t xml:space="preserve"> </w:t>
      </w:r>
      <w:r>
        <w:t>in</w:t>
      </w:r>
      <w:r>
        <w:rPr>
          <w:spacing w:val="-2"/>
        </w:rPr>
        <w:t xml:space="preserve"> </w:t>
      </w:r>
      <w:r>
        <w:t>air</w:t>
      </w:r>
      <w:r>
        <w:tab/>
        <w:t>65°C</w:t>
      </w:r>
    </w:p>
    <w:p w:rsidR="005B5BBB" w:rsidRDefault="005B5BBB" w:rsidP="005B5BBB">
      <w:pPr>
        <w:pStyle w:val="BodyText"/>
        <w:spacing w:before="137"/>
        <w:ind w:left="1380"/>
      </w:pPr>
      <w:r>
        <w:t>Terminals of the switch intended to be</w:t>
      </w:r>
    </w:p>
    <w:p w:rsidR="005B5BBB" w:rsidRDefault="005B5BBB" w:rsidP="005B5BBB">
      <w:pPr>
        <w:pStyle w:val="BodyText"/>
        <w:tabs>
          <w:tab w:val="left" w:pos="6061"/>
        </w:tabs>
        <w:ind w:left="1380"/>
      </w:pPr>
      <w:r>
        <w:t>connected to external conductors by</w:t>
      </w:r>
      <w:r>
        <w:rPr>
          <w:spacing w:val="-6"/>
        </w:rPr>
        <w:t xml:space="preserve"> </w:t>
      </w:r>
      <w:r>
        <w:t>bolts</w:t>
      </w:r>
      <w:r>
        <w:tab/>
        <w:t>50°C</w:t>
      </w:r>
    </w:p>
    <w:p w:rsidR="005B5BBB" w:rsidRDefault="005B5BBB" w:rsidP="005B5BBB">
      <w:pPr>
        <w:pStyle w:val="Heading5"/>
        <w:numPr>
          <w:ilvl w:val="1"/>
          <w:numId w:val="2"/>
        </w:numPr>
        <w:tabs>
          <w:tab w:val="left" w:pos="1380"/>
          <w:tab w:val="left" w:pos="1381"/>
        </w:tabs>
        <w:ind w:hanging="721"/>
        <w:jc w:val="left"/>
        <w:rPr>
          <w:b w:val="0"/>
        </w:rPr>
      </w:pPr>
      <w:r>
        <w:t>Rated short time</w:t>
      </w:r>
      <w:r>
        <w:rPr>
          <w:spacing w:val="-2"/>
        </w:rPr>
        <w:t xml:space="preserve"> </w:t>
      </w:r>
      <w:r>
        <w:t>current</w:t>
      </w:r>
      <w:r>
        <w:rPr>
          <w:b w:val="0"/>
        </w:rPr>
        <w:t>:-</w:t>
      </w:r>
    </w:p>
    <w:p w:rsidR="005B5BBB" w:rsidRDefault="005B5BBB" w:rsidP="005B5BBB">
      <w:pPr>
        <w:pStyle w:val="BodyText"/>
        <w:tabs>
          <w:tab w:val="left" w:pos="6061"/>
        </w:tabs>
        <w:ind w:left="1740"/>
      </w:pPr>
      <w:r>
        <w:t>The rated short time current</w:t>
      </w:r>
      <w:r>
        <w:rPr>
          <w:spacing w:val="-5"/>
        </w:rPr>
        <w:t xml:space="preserve"> </w:t>
      </w:r>
      <w:r>
        <w:t>shall be</w:t>
      </w:r>
      <w:r>
        <w:tab/>
        <w:t>16 KA</w:t>
      </w:r>
    </w:p>
    <w:p w:rsidR="005B5BBB" w:rsidRDefault="005B5BBB" w:rsidP="005B5BBB">
      <w:pPr>
        <w:pStyle w:val="Heading5"/>
        <w:numPr>
          <w:ilvl w:val="1"/>
          <w:numId w:val="2"/>
        </w:numPr>
        <w:tabs>
          <w:tab w:val="left" w:pos="1380"/>
          <w:tab w:val="left" w:pos="1381"/>
        </w:tabs>
        <w:ind w:hanging="721"/>
        <w:jc w:val="left"/>
        <w:rPr>
          <w:b w:val="0"/>
        </w:rPr>
      </w:pPr>
      <w:r>
        <w:t>Rated peak withstand current</w:t>
      </w:r>
      <w:r>
        <w:rPr>
          <w:b w:val="0"/>
        </w:rPr>
        <w:t>-</w:t>
      </w:r>
    </w:p>
    <w:p w:rsidR="005B5BBB" w:rsidRDefault="005B5BBB" w:rsidP="005B5BBB">
      <w:pPr>
        <w:pStyle w:val="BodyText"/>
        <w:ind w:left="1380" w:right="212"/>
      </w:pPr>
      <w:r>
        <w:t>The value of peak current that the switch can withstand in the closed position shall be 40 KA</w:t>
      </w:r>
    </w:p>
    <w:p w:rsidR="005B5BBB" w:rsidRDefault="005B5BBB" w:rsidP="005B5BBB">
      <w:pPr>
        <w:sectPr w:rsidR="005B5BBB">
          <w:pgSz w:w="11910" w:h="16840"/>
          <w:pgMar w:top="640" w:right="640" w:bottom="620" w:left="1140" w:header="0" w:footer="351" w:gutter="0"/>
          <w:cols w:space="720"/>
        </w:sectPr>
      </w:pPr>
    </w:p>
    <w:p w:rsidR="005B5BBB" w:rsidRDefault="005B5BBB" w:rsidP="005B5BBB">
      <w:pPr>
        <w:pStyle w:val="Heading5"/>
        <w:numPr>
          <w:ilvl w:val="1"/>
          <w:numId w:val="2"/>
        </w:numPr>
        <w:tabs>
          <w:tab w:val="left" w:pos="1381"/>
        </w:tabs>
        <w:spacing w:before="78"/>
        <w:ind w:hanging="721"/>
        <w:jc w:val="both"/>
        <w:rPr>
          <w:b w:val="0"/>
        </w:rPr>
      </w:pPr>
      <w:r>
        <w:lastRenderedPageBreak/>
        <w:t>Rated mainly active load breaking</w:t>
      </w:r>
      <w:r>
        <w:rPr>
          <w:spacing w:val="1"/>
        </w:rPr>
        <w:t xml:space="preserve"> </w:t>
      </w:r>
      <w:r>
        <w:t>capacity</w:t>
      </w:r>
      <w:r>
        <w:rPr>
          <w:b w:val="0"/>
        </w:rPr>
        <w:t>-</w:t>
      </w:r>
    </w:p>
    <w:p w:rsidR="005B5BBB" w:rsidRDefault="005B5BBB" w:rsidP="005B5BBB">
      <w:pPr>
        <w:pStyle w:val="BodyText"/>
        <w:ind w:left="1380"/>
        <w:jc w:val="both"/>
      </w:pPr>
      <w:r>
        <w:t>The rated mainly active load breaking capacity shall be 10 A</w:t>
      </w:r>
    </w:p>
    <w:p w:rsidR="005B5BBB" w:rsidRDefault="005B5BBB" w:rsidP="005B5BBB">
      <w:pPr>
        <w:pStyle w:val="Heading5"/>
        <w:numPr>
          <w:ilvl w:val="1"/>
          <w:numId w:val="2"/>
        </w:numPr>
        <w:tabs>
          <w:tab w:val="left" w:pos="1381"/>
        </w:tabs>
        <w:ind w:hanging="721"/>
        <w:jc w:val="both"/>
        <w:rPr>
          <w:b w:val="0"/>
        </w:rPr>
      </w:pPr>
      <w:r>
        <w:t>Rated Transformer off load breaking</w:t>
      </w:r>
      <w:r>
        <w:rPr>
          <w:spacing w:val="-5"/>
        </w:rPr>
        <w:t xml:space="preserve"> </w:t>
      </w:r>
      <w:r>
        <w:t>capacity</w:t>
      </w:r>
      <w:r>
        <w:rPr>
          <w:b w:val="0"/>
        </w:rPr>
        <w:t>-</w:t>
      </w:r>
    </w:p>
    <w:p w:rsidR="005B5BBB" w:rsidRDefault="005B5BBB" w:rsidP="005B5BBB">
      <w:pPr>
        <w:pStyle w:val="BodyText"/>
        <w:spacing w:before="1"/>
        <w:ind w:left="1380"/>
        <w:jc w:val="both"/>
      </w:pPr>
      <w:r>
        <w:t>Rated transformer off load breaking capacity shall be 6.3</w:t>
      </w:r>
      <w:r>
        <w:rPr>
          <w:spacing w:val="-9"/>
        </w:rPr>
        <w:t xml:space="preserve"> </w:t>
      </w:r>
      <w:r>
        <w:t>A(rms)</w:t>
      </w:r>
    </w:p>
    <w:p w:rsidR="005B5BBB" w:rsidRDefault="005B5BBB" w:rsidP="005B5BBB">
      <w:pPr>
        <w:pStyle w:val="Heading5"/>
        <w:numPr>
          <w:ilvl w:val="1"/>
          <w:numId w:val="2"/>
        </w:numPr>
        <w:tabs>
          <w:tab w:val="left" w:pos="1381"/>
        </w:tabs>
        <w:ind w:hanging="721"/>
        <w:jc w:val="both"/>
        <w:rPr>
          <w:b w:val="0"/>
        </w:rPr>
      </w:pPr>
      <w:r>
        <w:t>Rated line charging breaking</w:t>
      </w:r>
      <w:r>
        <w:rPr>
          <w:spacing w:val="-2"/>
        </w:rPr>
        <w:t xml:space="preserve"> </w:t>
      </w:r>
      <w:r>
        <w:t>capacity</w:t>
      </w:r>
      <w:r>
        <w:rPr>
          <w:b w:val="0"/>
        </w:rPr>
        <w:t>-</w:t>
      </w:r>
    </w:p>
    <w:p w:rsidR="005B5BBB" w:rsidRDefault="005B5BBB" w:rsidP="005B5BBB">
      <w:pPr>
        <w:pStyle w:val="BodyText"/>
        <w:ind w:left="1380"/>
        <w:jc w:val="both"/>
      </w:pPr>
      <w:r>
        <w:t>The rated line charging breaking capacity shall be 2.5 A (rms)</w:t>
      </w:r>
    </w:p>
    <w:p w:rsidR="005B5BBB" w:rsidRDefault="005B5BBB" w:rsidP="005B5BBB">
      <w:pPr>
        <w:pStyle w:val="Heading5"/>
        <w:numPr>
          <w:ilvl w:val="1"/>
          <w:numId w:val="2"/>
        </w:numPr>
        <w:tabs>
          <w:tab w:val="left" w:pos="1381"/>
        </w:tabs>
        <w:ind w:hanging="721"/>
        <w:jc w:val="both"/>
        <w:rPr>
          <w:b w:val="0"/>
        </w:rPr>
      </w:pPr>
      <w:r>
        <w:t>Rated cable charging breaking</w:t>
      </w:r>
      <w:r>
        <w:rPr>
          <w:spacing w:val="-1"/>
        </w:rPr>
        <w:t xml:space="preserve"> </w:t>
      </w:r>
      <w:r>
        <w:t>capacity</w:t>
      </w:r>
      <w:r>
        <w:rPr>
          <w:b w:val="0"/>
        </w:rPr>
        <w:t>-</w:t>
      </w:r>
    </w:p>
    <w:p w:rsidR="005B5BBB" w:rsidRDefault="005B5BBB" w:rsidP="005B5BBB">
      <w:pPr>
        <w:pStyle w:val="BodyText"/>
        <w:ind w:left="1380"/>
        <w:jc w:val="both"/>
      </w:pPr>
      <w:r>
        <w:t>The rated cable charging breaking capacity shall be 10 A (rms)</w:t>
      </w:r>
    </w:p>
    <w:p w:rsidR="005B5BBB" w:rsidRDefault="005B5BBB" w:rsidP="005B5BBB">
      <w:pPr>
        <w:pStyle w:val="Heading5"/>
        <w:numPr>
          <w:ilvl w:val="1"/>
          <w:numId w:val="2"/>
        </w:numPr>
        <w:tabs>
          <w:tab w:val="left" w:pos="1381"/>
        </w:tabs>
        <w:ind w:hanging="721"/>
        <w:jc w:val="both"/>
        <w:rPr>
          <w:b w:val="0"/>
        </w:rPr>
      </w:pPr>
      <w:r>
        <w:t>Contractual</w:t>
      </w:r>
      <w:r>
        <w:rPr>
          <w:spacing w:val="-1"/>
        </w:rPr>
        <w:t xml:space="preserve"> </w:t>
      </w:r>
      <w:r>
        <w:t>Details</w:t>
      </w:r>
      <w:r>
        <w:rPr>
          <w:b w:val="0"/>
        </w:rPr>
        <w:t>-</w:t>
      </w:r>
    </w:p>
    <w:p w:rsidR="005B5BBB" w:rsidRDefault="005B5BBB" w:rsidP="005B5BBB">
      <w:pPr>
        <w:pStyle w:val="ListParagraph"/>
        <w:numPr>
          <w:ilvl w:val="2"/>
          <w:numId w:val="2"/>
        </w:numPr>
        <w:tabs>
          <w:tab w:val="left" w:pos="2101"/>
        </w:tabs>
        <w:ind w:left="2100" w:hanging="721"/>
        <w:jc w:val="both"/>
        <w:rPr>
          <w:sz w:val="24"/>
        </w:rPr>
      </w:pPr>
      <w:r>
        <w:rPr>
          <w:b/>
          <w:sz w:val="24"/>
        </w:rPr>
        <w:t>Switch type &amp;</w:t>
      </w:r>
      <w:r>
        <w:rPr>
          <w:b/>
          <w:spacing w:val="-3"/>
          <w:sz w:val="24"/>
        </w:rPr>
        <w:t xml:space="preserve"> </w:t>
      </w:r>
      <w:r>
        <w:rPr>
          <w:b/>
          <w:sz w:val="24"/>
        </w:rPr>
        <w:t>Design</w:t>
      </w:r>
      <w:r>
        <w:rPr>
          <w:sz w:val="24"/>
        </w:rPr>
        <w:t>:-</w:t>
      </w:r>
    </w:p>
    <w:p w:rsidR="005B5BBB" w:rsidRDefault="005B5BBB" w:rsidP="005B5BBB">
      <w:pPr>
        <w:pStyle w:val="BodyText"/>
        <w:spacing w:before="2" w:line="360" w:lineRule="auto"/>
        <w:ind w:left="1740" w:right="105"/>
        <w:jc w:val="both"/>
      </w:pPr>
      <w:r>
        <w:t>The switch shall be suitable for horizontal mounting on the standard double pole structure of the Board. The switch shall be of rotating type with one post insulator per stack and single throw, double break characteristic. It would be complete with Arcing Horns Down pope and operating Mechanism. The case shall be of 75x40 mm MS Channel.</w:t>
      </w:r>
    </w:p>
    <w:p w:rsidR="005B5BBB" w:rsidRDefault="005B5BBB" w:rsidP="005B5BBB">
      <w:pPr>
        <w:pStyle w:val="Heading5"/>
        <w:numPr>
          <w:ilvl w:val="2"/>
          <w:numId w:val="2"/>
        </w:numPr>
        <w:tabs>
          <w:tab w:val="left" w:pos="1741"/>
        </w:tabs>
        <w:spacing w:line="273" w:lineRule="exact"/>
        <w:ind w:hanging="361"/>
        <w:jc w:val="both"/>
        <w:rPr>
          <w:b w:val="0"/>
        </w:rPr>
      </w:pPr>
      <w:r>
        <w:t>Post</w:t>
      </w:r>
      <w:r>
        <w:rPr>
          <w:spacing w:val="-1"/>
        </w:rPr>
        <w:t xml:space="preserve"> </w:t>
      </w:r>
      <w:r>
        <w:t>Insulators</w:t>
      </w:r>
      <w:r>
        <w:rPr>
          <w:b w:val="0"/>
        </w:rPr>
        <w:t>:-</w:t>
      </w:r>
    </w:p>
    <w:p w:rsidR="005B5BBB" w:rsidRDefault="005B5BBB" w:rsidP="005B5BBB">
      <w:pPr>
        <w:pStyle w:val="BodyText"/>
        <w:spacing w:before="2" w:line="360" w:lineRule="auto"/>
        <w:ind w:left="1740" w:right="107"/>
        <w:jc w:val="both"/>
      </w:pPr>
      <w:r>
        <w:t>The post insulator should conform to IS 2544-1973 (latest issue) with original cementing by the manufacturer of insulators. The guaranteed technical particulars of the post insulator to be use in the A B switch shall be furnished along with manufacturer’s name and catalogue number.</w:t>
      </w:r>
    </w:p>
    <w:p w:rsidR="005B5BBB" w:rsidRDefault="005B5BBB" w:rsidP="005B5BBB">
      <w:pPr>
        <w:pStyle w:val="ListParagraph"/>
        <w:numPr>
          <w:ilvl w:val="2"/>
          <w:numId w:val="2"/>
        </w:numPr>
        <w:tabs>
          <w:tab w:val="left" w:pos="1741"/>
        </w:tabs>
        <w:spacing w:line="274" w:lineRule="exact"/>
        <w:ind w:hanging="361"/>
        <w:jc w:val="both"/>
        <w:rPr>
          <w:sz w:val="24"/>
        </w:rPr>
      </w:pPr>
      <w:r>
        <w:rPr>
          <w:b/>
          <w:sz w:val="24"/>
        </w:rPr>
        <w:t>Blades</w:t>
      </w:r>
      <w:r>
        <w:rPr>
          <w:sz w:val="24"/>
        </w:rPr>
        <w:t>:-</w:t>
      </w:r>
    </w:p>
    <w:p w:rsidR="005B5BBB" w:rsidRDefault="005B5BBB" w:rsidP="005B5BBB">
      <w:pPr>
        <w:pStyle w:val="BodyText"/>
        <w:spacing w:before="3" w:line="360" w:lineRule="auto"/>
        <w:ind w:left="1740" w:right="108"/>
        <w:jc w:val="both"/>
      </w:pPr>
      <w:r>
        <w:t>The blades would be made from a single length of rolled electrolytic grade copper flat of adequate size matching with current capacity. This should be capable of carrying rated current continuously and fault current safely. These shall be silver plated only either ends to cover the contact areas adequately. The blades shall be supported on M S Angel sections of adequate dimensions i.e. of 35 x 35 x 5 mm. the blade should have smooth wiping action the fixed</w:t>
      </w:r>
      <w:r>
        <w:rPr>
          <w:spacing w:val="-5"/>
        </w:rPr>
        <w:t xml:space="preserve"> </w:t>
      </w:r>
      <w:r>
        <w:t>contact.</w:t>
      </w:r>
    </w:p>
    <w:p w:rsidR="005B5BBB" w:rsidRDefault="005B5BBB" w:rsidP="005B5BBB">
      <w:pPr>
        <w:pStyle w:val="Heading5"/>
        <w:numPr>
          <w:ilvl w:val="2"/>
          <w:numId w:val="2"/>
        </w:numPr>
        <w:tabs>
          <w:tab w:val="left" w:pos="1741"/>
        </w:tabs>
        <w:spacing w:line="274" w:lineRule="exact"/>
        <w:ind w:hanging="361"/>
        <w:jc w:val="both"/>
        <w:rPr>
          <w:b w:val="0"/>
        </w:rPr>
      </w:pPr>
      <w:r>
        <w:t>Fixed</w:t>
      </w:r>
      <w:r>
        <w:rPr>
          <w:spacing w:val="-1"/>
        </w:rPr>
        <w:t xml:space="preserve"> </w:t>
      </w:r>
      <w:r>
        <w:t>Contact</w:t>
      </w:r>
      <w:r>
        <w:rPr>
          <w:b w:val="0"/>
        </w:rPr>
        <w:t>:-</w:t>
      </w:r>
    </w:p>
    <w:p w:rsidR="005B5BBB" w:rsidRDefault="005B5BBB" w:rsidP="005B5BBB">
      <w:pPr>
        <w:pStyle w:val="BodyText"/>
        <w:spacing w:before="3" w:line="360" w:lineRule="auto"/>
        <w:ind w:left="1740" w:right="105"/>
        <w:jc w:val="both"/>
      </w:pPr>
      <w:r>
        <w:t>The fixed contact element shall be made of roles extruded electrolytic grade copper flat bend in such a way to have reverse directional flow of current and avoid paralled flows path. The contact assembly shall be so robustly designed that while carrying the rated continuous current, the temperature rise does not increase beyond 65 degree C over an ambient of 48 degree C. The fixed contact assembly shall be stainless steel spring loaded and of high pressure and self alighting type. The rise of temperature is due to the passage of rated short circuit for a period of one second shall not cause any annealing or welding of contact copper contacts elements will be silver-plated.</w:t>
      </w:r>
    </w:p>
    <w:p w:rsidR="005B5BBB" w:rsidRDefault="005B5BBB" w:rsidP="005B5BBB">
      <w:pPr>
        <w:pStyle w:val="BodyText"/>
        <w:ind w:left="1740" w:right="110" w:firstLine="720"/>
        <w:jc w:val="both"/>
      </w:pPr>
      <w:r>
        <w:t>The various parts should be finished to ensure interchangeability of similar components.</w:t>
      </w:r>
    </w:p>
    <w:p w:rsidR="005B5BBB" w:rsidRDefault="005B5BBB" w:rsidP="005B5BBB">
      <w:pPr>
        <w:pStyle w:val="Heading5"/>
        <w:numPr>
          <w:ilvl w:val="2"/>
          <w:numId w:val="2"/>
        </w:numPr>
        <w:tabs>
          <w:tab w:val="left" w:pos="1741"/>
        </w:tabs>
        <w:ind w:hanging="361"/>
        <w:jc w:val="both"/>
        <w:rPr>
          <w:b w:val="0"/>
        </w:rPr>
      </w:pPr>
      <w:r>
        <w:t>Terminal &amp;</w:t>
      </w:r>
      <w:r>
        <w:rPr>
          <w:spacing w:val="-1"/>
        </w:rPr>
        <w:t xml:space="preserve"> </w:t>
      </w:r>
      <w:r>
        <w:t>connector</w:t>
      </w:r>
      <w:r>
        <w:rPr>
          <w:b w:val="0"/>
        </w:rPr>
        <w:t>:-</w:t>
      </w:r>
    </w:p>
    <w:p w:rsidR="005B5BBB" w:rsidRDefault="005B5BBB" w:rsidP="005B5BBB">
      <w:pPr>
        <w:pStyle w:val="BodyText"/>
        <w:spacing w:before="1" w:line="360" w:lineRule="auto"/>
        <w:ind w:left="1740" w:right="108"/>
        <w:jc w:val="both"/>
      </w:pPr>
      <w:r>
        <w:t>The terminal shall be made of rolled/extruded 90% electrolytic grade copper flat having a cross sectional are a equal to that of the blade. It shall be so constructed that on intimate with the contact elements is ensured and provision is made to blot with two # 3/8” dia Galvanised bolts &amp; nuts A cost aluminium connector suitable to take</w:t>
      </w:r>
    </w:p>
    <w:p w:rsidR="005B5BBB" w:rsidRDefault="005B5BBB" w:rsidP="005B5BBB">
      <w:pPr>
        <w:spacing w:line="360" w:lineRule="auto"/>
        <w:jc w:val="both"/>
        <w:sectPr w:rsidR="005B5BBB">
          <w:pgSz w:w="11910" w:h="16840"/>
          <w:pgMar w:top="620" w:right="640" w:bottom="580" w:left="1140" w:header="0" w:footer="351" w:gutter="0"/>
          <w:cols w:space="720"/>
        </w:sectPr>
      </w:pPr>
    </w:p>
    <w:p w:rsidR="005B5BBB" w:rsidRDefault="005B5BBB" w:rsidP="005B5BBB">
      <w:pPr>
        <w:pStyle w:val="BodyText"/>
        <w:spacing w:before="60" w:line="360" w:lineRule="auto"/>
        <w:ind w:left="1740" w:right="112"/>
        <w:jc w:val="both"/>
      </w:pPr>
      <w:r>
        <w:lastRenderedPageBreak/>
        <w:t>conductors up to the size of AAAC/ACSR 100 mm² using two # 3/8” dia bolts and nuts. The terminal shall be silver-plated.</w:t>
      </w:r>
    </w:p>
    <w:p w:rsidR="005B5BBB" w:rsidRDefault="005B5BBB" w:rsidP="005B5BBB">
      <w:pPr>
        <w:pStyle w:val="BodyText"/>
        <w:spacing w:before="1" w:line="360" w:lineRule="auto"/>
        <w:ind w:left="1740" w:right="105"/>
        <w:jc w:val="both"/>
      </w:pPr>
      <w:r>
        <w:t>These case aluminum connectors shall be supplied for each phase of the switch. The design of the connector shall be such that at no connector place its cross sectional  area is less that twice the cross sectional or of the copper</w:t>
      </w:r>
      <w:r>
        <w:rPr>
          <w:spacing w:val="-6"/>
        </w:rPr>
        <w:t xml:space="preserve"> </w:t>
      </w:r>
      <w:r>
        <w:t>blade.</w:t>
      </w:r>
    </w:p>
    <w:p w:rsidR="005B5BBB" w:rsidRDefault="005B5BBB" w:rsidP="005B5BBB">
      <w:pPr>
        <w:pStyle w:val="Heading5"/>
        <w:numPr>
          <w:ilvl w:val="2"/>
          <w:numId w:val="2"/>
        </w:numPr>
        <w:tabs>
          <w:tab w:val="left" w:pos="1741"/>
        </w:tabs>
        <w:spacing w:line="272" w:lineRule="exact"/>
        <w:ind w:hanging="361"/>
        <w:jc w:val="both"/>
        <w:rPr>
          <w:b w:val="0"/>
        </w:rPr>
      </w:pPr>
      <w:r>
        <w:t>Arcing</w:t>
      </w:r>
      <w:r>
        <w:rPr>
          <w:spacing w:val="-1"/>
        </w:rPr>
        <w:t xml:space="preserve"> </w:t>
      </w:r>
      <w:r>
        <w:t>Horns</w:t>
      </w:r>
      <w:r>
        <w:rPr>
          <w:b w:val="0"/>
        </w:rPr>
        <w:t>:-</w:t>
      </w:r>
    </w:p>
    <w:p w:rsidR="005B5BBB" w:rsidRDefault="005B5BBB" w:rsidP="005B5BBB">
      <w:pPr>
        <w:pStyle w:val="BodyText"/>
        <w:spacing w:before="2" w:line="360" w:lineRule="auto"/>
        <w:ind w:left="1740" w:right="105"/>
        <w:jc w:val="both"/>
      </w:pPr>
      <w:r>
        <w:t>The arcing horn shall be 8 mm M S Rod one end of each arcing horn shall be soundly welded to a 25x6mm MS Flat which in turn shall be fitted to the switch using two # 5/16” dia galvanized bolts and nuts. The arcing horn shall be spring fitted against one another.</w:t>
      </w:r>
    </w:p>
    <w:p w:rsidR="005B5BBB" w:rsidRDefault="005B5BBB" w:rsidP="005B5BBB">
      <w:pPr>
        <w:pStyle w:val="Heading5"/>
        <w:numPr>
          <w:ilvl w:val="2"/>
          <w:numId w:val="2"/>
        </w:numPr>
        <w:tabs>
          <w:tab w:val="left" w:pos="1741"/>
        </w:tabs>
        <w:spacing w:line="274" w:lineRule="exact"/>
        <w:ind w:hanging="361"/>
        <w:jc w:val="both"/>
        <w:rPr>
          <w:b w:val="0"/>
        </w:rPr>
      </w:pPr>
      <w:r>
        <w:t>Bearings</w:t>
      </w:r>
      <w:r>
        <w:rPr>
          <w:b w:val="0"/>
        </w:rPr>
        <w:t>:-</w:t>
      </w:r>
    </w:p>
    <w:p w:rsidR="005B5BBB" w:rsidRDefault="005B5BBB" w:rsidP="005B5BBB">
      <w:pPr>
        <w:pStyle w:val="BodyText"/>
        <w:spacing w:before="3" w:line="360" w:lineRule="auto"/>
        <w:ind w:left="1740" w:right="104"/>
        <w:jc w:val="both"/>
      </w:pPr>
      <w:r>
        <w:t>The crank for the relating stack shall be of 75x6mm M S Flat. The crank shall first be riveted to a M S Rod of a minimum diameter of 32 mm and then soundly welded to it. The effective mean diameter of this relating shaft shall be a minimum welded to it. The effective mean diameter of this relating shaft shall be a minimum of 25 mm. The rotating shaft shall rotate through gunmetal bush bearing. All housed in a weatherproof housing. It will have a greasing nipple to meet the requirement. A detail dimensional sketch of the bearing may a submitted with the tender.</w:t>
      </w:r>
    </w:p>
    <w:p w:rsidR="005B5BBB" w:rsidRDefault="005B5BBB" w:rsidP="005B5BBB">
      <w:pPr>
        <w:pStyle w:val="Heading5"/>
        <w:numPr>
          <w:ilvl w:val="2"/>
          <w:numId w:val="2"/>
        </w:numPr>
        <w:tabs>
          <w:tab w:val="left" w:pos="2460"/>
          <w:tab w:val="left" w:pos="2461"/>
        </w:tabs>
        <w:spacing w:line="275" w:lineRule="exact"/>
        <w:ind w:left="2460" w:hanging="1081"/>
        <w:jc w:val="both"/>
        <w:rPr>
          <w:b w:val="0"/>
        </w:rPr>
      </w:pPr>
      <w:r>
        <w:t>Phase Coupling</w:t>
      </w:r>
      <w:r>
        <w:rPr>
          <w:spacing w:val="-2"/>
        </w:rPr>
        <w:t xml:space="preserve"> </w:t>
      </w:r>
      <w:r>
        <w:t>Bar</w:t>
      </w:r>
      <w:r>
        <w:rPr>
          <w:b w:val="0"/>
        </w:rPr>
        <w:t>:-</w:t>
      </w:r>
    </w:p>
    <w:p w:rsidR="005B5BBB" w:rsidRDefault="005B5BBB" w:rsidP="005B5BBB">
      <w:pPr>
        <w:pStyle w:val="BodyText"/>
        <w:spacing w:before="2" w:line="360" w:lineRule="auto"/>
        <w:ind w:left="1740" w:right="105"/>
        <w:jc w:val="both"/>
      </w:pPr>
      <w:r>
        <w:t>The bar required for a coupling the rotating of all the three phases would be of ¼” IPSGI (Indian pipe size galvanized irons) pipe in 6½ ft length. The fixing arrangement for the phase coupling bar to the cranks of the rotating stacks shall be such as to permit a smooth movement of the coupling bar on operation of  the switches without any bending and</w:t>
      </w:r>
      <w:r>
        <w:rPr>
          <w:spacing w:val="-8"/>
        </w:rPr>
        <w:t xml:space="preserve"> </w:t>
      </w:r>
      <w:r>
        <w:t>looseness.</w:t>
      </w:r>
    </w:p>
    <w:p w:rsidR="005B5BBB" w:rsidRDefault="005B5BBB" w:rsidP="005B5BBB">
      <w:pPr>
        <w:pStyle w:val="Heading5"/>
        <w:numPr>
          <w:ilvl w:val="2"/>
          <w:numId w:val="2"/>
        </w:numPr>
        <w:tabs>
          <w:tab w:val="left" w:pos="1741"/>
        </w:tabs>
        <w:spacing w:line="273" w:lineRule="exact"/>
        <w:ind w:hanging="361"/>
        <w:jc w:val="both"/>
        <w:rPr>
          <w:b w:val="0"/>
        </w:rPr>
      </w:pPr>
      <w:r>
        <w:t>Down pipes</w:t>
      </w:r>
      <w:r>
        <w:rPr>
          <w:b w:val="0"/>
        </w:rPr>
        <w:t>:-</w:t>
      </w:r>
    </w:p>
    <w:p w:rsidR="005B5BBB" w:rsidRDefault="005B5BBB" w:rsidP="005B5BBB">
      <w:pPr>
        <w:pStyle w:val="BodyText"/>
        <w:spacing w:before="3" w:line="360" w:lineRule="auto"/>
        <w:ind w:left="1740" w:right="106"/>
        <w:jc w:val="both"/>
      </w:pPr>
      <w:r>
        <w:t>The down pipe of the A B Switch shall be of 1” IPSGI pipe and its length ID is such that when the blades of the switch are at a height of 19ft the operating handle is 3½ from the ground level. A suitable guide shall be provided for intermediate position of the down pipe.</w:t>
      </w:r>
    </w:p>
    <w:p w:rsidR="005B5BBB" w:rsidRDefault="005B5BBB" w:rsidP="005B5BBB">
      <w:pPr>
        <w:pStyle w:val="Heading5"/>
        <w:numPr>
          <w:ilvl w:val="2"/>
          <w:numId w:val="2"/>
        </w:numPr>
        <w:tabs>
          <w:tab w:val="left" w:pos="1741"/>
        </w:tabs>
        <w:spacing w:line="274" w:lineRule="exact"/>
        <w:ind w:hanging="361"/>
        <w:jc w:val="both"/>
        <w:rPr>
          <w:b w:val="0"/>
        </w:rPr>
      </w:pPr>
      <w:r>
        <w:t>Operating</w:t>
      </w:r>
      <w:r>
        <w:rPr>
          <w:spacing w:val="-1"/>
        </w:rPr>
        <w:t xml:space="preserve"> </w:t>
      </w:r>
      <w:r>
        <w:t>Mechanism</w:t>
      </w:r>
      <w:r>
        <w:rPr>
          <w:b w:val="0"/>
        </w:rPr>
        <w:t>:-</w:t>
      </w:r>
    </w:p>
    <w:p w:rsidR="005B5BBB" w:rsidRDefault="005B5BBB" w:rsidP="005B5BBB">
      <w:pPr>
        <w:pStyle w:val="BodyText"/>
        <w:spacing w:before="2" w:line="360" w:lineRule="auto"/>
        <w:ind w:left="1740" w:right="110"/>
        <w:jc w:val="both"/>
      </w:pPr>
      <w:r>
        <w:t>Operating mechanism would be suitable from manual operation. It shall make it possible to effect a smooth and fully controlled movement of the three blades simultaneously through out the entire cycles of operation. Adjustment steps shall be provided at either end of the mechanism of stop the handle in the ON and OFF position. Pad locking arrangement for the handle in the ON and OFF position should be clearly indicated on the stand.</w:t>
      </w:r>
    </w:p>
    <w:p w:rsidR="005B5BBB" w:rsidRDefault="005B5BBB" w:rsidP="005B5BBB">
      <w:pPr>
        <w:spacing w:line="360" w:lineRule="auto"/>
        <w:jc w:val="both"/>
        <w:sectPr w:rsidR="005B5BBB">
          <w:pgSz w:w="11910" w:h="16840"/>
          <w:pgMar w:top="640" w:right="640" w:bottom="620" w:left="1140" w:header="0" w:footer="351" w:gutter="0"/>
          <w:cols w:space="720"/>
        </w:sectPr>
      </w:pPr>
    </w:p>
    <w:p w:rsidR="005B5BBB" w:rsidRDefault="005B5BBB" w:rsidP="005B5BBB">
      <w:pPr>
        <w:pStyle w:val="Heading5"/>
        <w:numPr>
          <w:ilvl w:val="2"/>
          <w:numId w:val="2"/>
        </w:numPr>
        <w:tabs>
          <w:tab w:val="left" w:pos="1741"/>
        </w:tabs>
        <w:spacing w:before="71"/>
        <w:ind w:hanging="361"/>
        <w:jc w:val="left"/>
        <w:rPr>
          <w:b w:val="0"/>
        </w:rPr>
      </w:pPr>
      <w:r>
        <w:lastRenderedPageBreak/>
        <w:t>Galvanising</w:t>
      </w:r>
      <w:r>
        <w:rPr>
          <w:b w:val="0"/>
        </w:rPr>
        <w:t>:-</w:t>
      </w:r>
    </w:p>
    <w:p w:rsidR="005B5BBB" w:rsidRDefault="005B5BBB" w:rsidP="005B5BBB">
      <w:pPr>
        <w:pStyle w:val="BodyText"/>
        <w:spacing w:before="3" w:line="360" w:lineRule="auto"/>
        <w:ind w:left="1740" w:right="265"/>
      </w:pPr>
      <w:r>
        <w:t>All ferrous parts of the switches shall be hot dip galvanized as per IS 2629-1969 (latest amendments). The steel pipes used in phase coupling bar and down pipe shall be galvanized in accordance with IS – 4736 – 1968 (latest amendments).</w:t>
      </w:r>
    </w:p>
    <w:p w:rsidR="005B5BBB" w:rsidRDefault="005B5BBB" w:rsidP="005B5BBB">
      <w:pPr>
        <w:pStyle w:val="Heading5"/>
        <w:numPr>
          <w:ilvl w:val="2"/>
          <w:numId w:val="2"/>
        </w:numPr>
        <w:tabs>
          <w:tab w:val="left" w:pos="1741"/>
        </w:tabs>
        <w:spacing w:line="275" w:lineRule="exact"/>
        <w:ind w:hanging="361"/>
        <w:jc w:val="left"/>
        <w:rPr>
          <w:b w:val="0"/>
        </w:rPr>
      </w:pPr>
      <w:r>
        <w:t>Name Plate</w:t>
      </w:r>
      <w:r>
        <w:rPr>
          <w:b w:val="0"/>
        </w:rPr>
        <w:t>:-</w:t>
      </w:r>
    </w:p>
    <w:p w:rsidR="005B5BBB" w:rsidRDefault="005B5BBB" w:rsidP="005B5BBB">
      <w:pPr>
        <w:pStyle w:val="BodyText"/>
        <w:ind w:left="1740"/>
      </w:pPr>
      <w:r>
        <w:t>Each set of A B Switches shall be provided with the following information-</w:t>
      </w:r>
    </w:p>
    <w:p w:rsidR="005B5BBB" w:rsidRDefault="005B5BBB" w:rsidP="005B5BBB">
      <w:pPr>
        <w:pStyle w:val="ListParagraph"/>
        <w:numPr>
          <w:ilvl w:val="3"/>
          <w:numId w:val="2"/>
        </w:numPr>
        <w:tabs>
          <w:tab w:val="left" w:pos="3181"/>
        </w:tabs>
        <w:rPr>
          <w:sz w:val="24"/>
        </w:rPr>
      </w:pPr>
      <w:r>
        <w:rPr>
          <w:sz w:val="24"/>
        </w:rPr>
        <w:t>The manufacturer’s name and</w:t>
      </w:r>
      <w:r>
        <w:rPr>
          <w:spacing w:val="-5"/>
          <w:sz w:val="24"/>
        </w:rPr>
        <w:t xml:space="preserve"> </w:t>
      </w:r>
      <w:r>
        <w:rPr>
          <w:sz w:val="24"/>
        </w:rPr>
        <w:t>address</w:t>
      </w:r>
    </w:p>
    <w:p w:rsidR="005B5BBB" w:rsidRDefault="005B5BBB" w:rsidP="005B5BBB">
      <w:pPr>
        <w:pStyle w:val="ListParagraph"/>
        <w:numPr>
          <w:ilvl w:val="3"/>
          <w:numId w:val="2"/>
        </w:numPr>
        <w:tabs>
          <w:tab w:val="left" w:pos="3181"/>
        </w:tabs>
        <w:rPr>
          <w:sz w:val="24"/>
        </w:rPr>
      </w:pPr>
      <w:r>
        <w:rPr>
          <w:sz w:val="24"/>
        </w:rPr>
        <w:t>Rate</w:t>
      </w:r>
      <w:r>
        <w:rPr>
          <w:spacing w:val="-2"/>
          <w:sz w:val="24"/>
        </w:rPr>
        <w:t xml:space="preserve"> </w:t>
      </w:r>
      <w:r>
        <w:rPr>
          <w:sz w:val="24"/>
        </w:rPr>
        <w:t>voltage</w:t>
      </w:r>
    </w:p>
    <w:p w:rsidR="005B5BBB" w:rsidRDefault="005B5BBB" w:rsidP="005B5BBB">
      <w:pPr>
        <w:pStyle w:val="ListParagraph"/>
        <w:numPr>
          <w:ilvl w:val="3"/>
          <w:numId w:val="2"/>
        </w:numPr>
        <w:tabs>
          <w:tab w:val="left" w:pos="3181"/>
        </w:tabs>
        <w:rPr>
          <w:sz w:val="24"/>
        </w:rPr>
      </w:pPr>
      <w:r>
        <w:rPr>
          <w:sz w:val="24"/>
        </w:rPr>
        <w:t>Rate</w:t>
      </w:r>
      <w:r>
        <w:rPr>
          <w:spacing w:val="-5"/>
          <w:sz w:val="24"/>
        </w:rPr>
        <w:t xml:space="preserve"> </w:t>
      </w:r>
      <w:r>
        <w:rPr>
          <w:sz w:val="24"/>
        </w:rPr>
        <w:t>current</w:t>
      </w:r>
    </w:p>
    <w:p w:rsidR="005B5BBB" w:rsidRDefault="005B5BBB" w:rsidP="005B5BBB">
      <w:pPr>
        <w:pStyle w:val="ListParagraph"/>
        <w:numPr>
          <w:ilvl w:val="3"/>
          <w:numId w:val="2"/>
        </w:numPr>
        <w:tabs>
          <w:tab w:val="left" w:pos="3181"/>
        </w:tabs>
        <w:rPr>
          <w:sz w:val="24"/>
        </w:rPr>
      </w:pPr>
      <w:r>
        <w:rPr>
          <w:sz w:val="24"/>
        </w:rPr>
        <w:t>Rated one second short time</w:t>
      </w:r>
      <w:r>
        <w:rPr>
          <w:spacing w:val="-3"/>
          <w:sz w:val="24"/>
        </w:rPr>
        <w:t xml:space="preserve"> </w:t>
      </w:r>
      <w:r>
        <w:rPr>
          <w:sz w:val="24"/>
        </w:rPr>
        <w:t>current</w:t>
      </w:r>
    </w:p>
    <w:p w:rsidR="005B5BBB" w:rsidRDefault="005B5BBB" w:rsidP="005B5BBB">
      <w:pPr>
        <w:pStyle w:val="ListParagraph"/>
        <w:numPr>
          <w:ilvl w:val="3"/>
          <w:numId w:val="2"/>
        </w:numPr>
        <w:tabs>
          <w:tab w:val="left" w:pos="3181"/>
        </w:tabs>
        <w:rPr>
          <w:sz w:val="24"/>
        </w:rPr>
      </w:pPr>
      <w:r>
        <w:rPr>
          <w:sz w:val="24"/>
        </w:rPr>
        <w:t>Make’s Sl</w:t>
      </w:r>
      <w:r>
        <w:rPr>
          <w:spacing w:val="-1"/>
          <w:sz w:val="24"/>
        </w:rPr>
        <w:t xml:space="preserve"> </w:t>
      </w:r>
      <w:r>
        <w:rPr>
          <w:sz w:val="24"/>
        </w:rPr>
        <w:t>#</w:t>
      </w:r>
    </w:p>
    <w:p w:rsidR="005B5BBB" w:rsidRDefault="005B5BBB" w:rsidP="005B5BBB">
      <w:pPr>
        <w:pStyle w:val="ListParagraph"/>
        <w:numPr>
          <w:ilvl w:val="3"/>
          <w:numId w:val="2"/>
        </w:numPr>
        <w:tabs>
          <w:tab w:val="left" w:pos="3180"/>
          <w:tab w:val="left" w:pos="3181"/>
        </w:tabs>
        <w:rPr>
          <w:sz w:val="24"/>
        </w:rPr>
      </w:pPr>
      <w:r>
        <w:rPr>
          <w:sz w:val="24"/>
        </w:rPr>
        <w:t>Year of</w:t>
      </w:r>
      <w:r>
        <w:rPr>
          <w:spacing w:val="-1"/>
          <w:sz w:val="24"/>
        </w:rPr>
        <w:t xml:space="preserve"> </w:t>
      </w:r>
      <w:r>
        <w:rPr>
          <w:sz w:val="24"/>
        </w:rPr>
        <w:t>manufacturing</w:t>
      </w:r>
    </w:p>
    <w:p w:rsidR="005B5BBB" w:rsidRDefault="005B5BBB" w:rsidP="005B5BBB">
      <w:pPr>
        <w:pStyle w:val="Heading5"/>
        <w:numPr>
          <w:ilvl w:val="1"/>
          <w:numId w:val="2"/>
        </w:numPr>
        <w:tabs>
          <w:tab w:val="left" w:pos="1380"/>
          <w:tab w:val="left" w:pos="1381"/>
        </w:tabs>
        <w:ind w:hanging="721"/>
        <w:jc w:val="left"/>
        <w:rPr>
          <w:b w:val="0"/>
        </w:rPr>
      </w:pPr>
      <w:r>
        <w:t>Type-Test</w:t>
      </w:r>
      <w:r>
        <w:rPr>
          <w:b w:val="0"/>
        </w:rPr>
        <w:t>-</w:t>
      </w:r>
    </w:p>
    <w:p w:rsidR="005B5BBB" w:rsidRDefault="005B5BBB" w:rsidP="005B5BBB">
      <w:pPr>
        <w:pStyle w:val="BodyText"/>
        <w:spacing w:before="3" w:line="360" w:lineRule="auto"/>
        <w:ind w:left="1380" w:right="212"/>
      </w:pPr>
      <w:r>
        <w:t>The A B Switches shall be subjected to the following type tests in accordance with IS 9920 as applicable-</w:t>
      </w:r>
    </w:p>
    <w:p w:rsidR="005B5BBB" w:rsidRDefault="005B5BBB" w:rsidP="005B5BBB">
      <w:pPr>
        <w:pStyle w:val="ListParagraph"/>
        <w:numPr>
          <w:ilvl w:val="0"/>
          <w:numId w:val="1"/>
        </w:numPr>
        <w:tabs>
          <w:tab w:val="left" w:pos="1626"/>
        </w:tabs>
        <w:rPr>
          <w:sz w:val="24"/>
        </w:rPr>
      </w:pPr>
      <w:r>
        <w:rPr>
          <w:sz w:val="24"/>
        </w:rPr>
        <w:t>De-electric</w:t>
      </w:r>
      <w:r>
        <w:rPr>
          <w:spacing w:val="-2"/>
          <w:sz w:val="24"/>
        </w:rPr>
        <w:t xml:space="preserve"> </w:t>
      </w:r>
      <w:r>
        <w:rPr>
          <w:sz w:val="24"/>
        </w:rPr>
        <w:t>test</w:t>
      </w:r>
    </w:p>
    <w:p w:rsidR="005B5BBB" w:rsidRDefault="005B5BBB" w:rsidP="005B5BBB">
      <w:pPr>
        <w:pStyle w:val="ListParagraph"/>
        <w:numPr>
          <w:ilvl w:val="0"/>
          <w:numId w:val="1"/>
        </w:numPr>
        <w:tabs>
          <w:tab w:val="left" w:pos="1641"/>
        </w:tabs>
        <w:spacing w:before="137"/>
        <w:ind w:left="1640" w:hanging="261"/>
        <w:rPr>
          <w:sz w:val="24"/>
        </w:rPr>
      </w:pPr>
      <w:r>
        <w:rPr>
          <w:sz w:val="24"/>
        </w:rPr>
        <w:t>Temperature rise test (for contacts and</w:t>
      </w:r>
      <w:r>
        <w:rPr>
          <w:spacing w:val="-6"/>
          <w:sz w:val="24"/>
        </w:rPr>
        <w:t xml:space="preserve"> </w:t>
      </w:r>
      <w:r>
        <w:rPr>
          <w:sz w:val="24"/>
        </w:rPr>
        <w:t>terminals)</w:t>
      </w:r>
    </w:p>
    <w:p w:rsidR="005B5BBB" w:rsidRDefault="005B5BBB" w:rsidP="005B5BBB">
      <w:pPr>
        <w:pStyle w:val="ListParagraph"/>
        <w:numPr>
          <w:ilvl w:val="0"/>
          <w:numId w:val="1"/>
        </w:numPr>
        <w:tabs>
          <w:tab w:val="left" w:pos="1626"/>
        </w:tabs>
        <w:spacing w:before="139"/>
        <w:jc w:val="both"/>
        <w:rPr>
          <w:sz w:val="24"/>
        </w:rPr>
      </w:pPr>
      <w:r>
        <w:rPr>
          <w:sz w:val="24"/>
        </w:rPr>
        <w:t>Short time current and peak withstand current test.</w:t>
      </w:r>
    </w:p>
    <w:p w:rsidR="005B5BBB" w:rsidRDefault="005B5BBB" w:rsidP="005B5BBB">
      <w:pPr>
        <w:pStyle w:val="ListParagraph"/>
        <w:numPr>
          <w:ilvl w:val="0"/>
          <w:numId w:val="1"/>
        </w:numPr>
        <w:tabs>
          <w:tab w:val="left" w:pos="1666"/>
        </w:tabs>
        <w:spacing w:before="137" w:line="362" w:lineRule="auto"/>
        <w:ind w:left="1560" w:right="108" w:hanging="180"/>
        <w:jc w:val="both"/>
        <w:rPr>
          <w:sz w:val="24"/>
        </w:rPr>
      </w:pPr>
      <w:r>
        <w:rPr>
          <w:sz w:val="24"/>
        </w:rPr>
        <w:t>Operation and mechanical Endurance test will be done in manufacturing unit during pre-despatch inspection</w:t>
      </w:r>
      <w:r>
        <w:rPr>
          <w:spacing w:val="-1"/>
          <w:sz w:val="24"/>
        </w:rPr>
        <w:t xml:space="preserve"> </w:t>
      </w:r>
      <w:r>
        <w:rPr>
          <w:sz w:val="24"/>
        </w:rPr>
        <w:t>test.</w:t>
      </w:r>
    </w:p>
    <w:p w:rsidR="005B5BBB" w:rsidRDefault="005B5BBB" w:rsidP="005B5BBB">
      <w:pPr>
        <w:pStyle w:val="BodyText"/>
        <w:spacing w:line="360" w:lineRule="auto"/>
        <w:ind w:left="1560" w:right="106" w:firstLine="180"/>
        <w:jc w:val="both"/>
      </w:pPr>
      <w:r>
        <w:t>The type-test certificate from CPRI only in respect of switches offered against above applications must submit with the tender. The tender will not be considered in absence of above test certificate.</w:t>
      </w:r>
    </w:p>
    <w:p w:rsidR="005B5BBB" w:rsidRDefault="005B5BBB" w:rsidP="005B5BBB">
      <w:pPr>
        <w:pStyle w:val="Heading5"/>
        <w:numPr>
          <w:ilvl w:val="1"/>
          <w:numId w:val="2"/>
        </w:numPr>
        <w:tabs>
          <w:tab w:val="left" w:pos="1741"/>
        </w:tabs>
        <w:spacing w:before="1"/>
        <w:ind w:left="1740" w:hanging="721"/>
        <w:jc w:val="both"/>
      </w:pPr>
      <w:r>
        <w:rPr>
          <w:u w:val="thick"/>
        </w:rPr>
        <w:t>Routine</w:t>
      </w:r>
      <w:r>
        <w:rPr>
          <w:spacing w:val="-2"/>
          <w:u w:val="thick"/>
        </w:rPr>
        <w:t xml:space="preserve"> </w:t>
      </w:r>
      <w:r>
        <w:rPr>
          <w:u w:val="thick"/>
        </w:rPr>
        <w:t>Test:-</w:t>
      </w:r>
    </w:p>
    <w:p w:rsidR="005B5BBB" w:rsidRDefault="005B5BBB" w:rsidP="005B5BBB">
      <w:pPr>
        <w:pStyle w:val="BodyText"/>
        <w:spacing w:before="132"/>
        <w:ind w:left="1380"/>
        <w:jc w:val="both"/>
      </w:pPr>
      <w:r>
        <w:t>The A.B. Switches shall be subjected to the following routine tests:-</w:t>
      </w:r>
    </w:p>
    <w:p w:rsidR="005B5BBB" w:rsidRDefault="005B5BBB" w:rsidP="005B5BBB">
      <w:pPr>
        <w:pStyle w:val="ListParagraph"/>
        <w:numPr>
          <w:ilvl w:val="2"/>
          <w:numId w:val="2"/>
        </w:numPr>
        <w:tabs>
          <w:tab w:val="left" w:pos="2101"/>
        </w:tabs>
        <w:spacing w:before="139"/>
        <w:ind w:left="2100" w:hanging="721"/>
        <w:jc w:val="both"/>
        <w:rPr>
          <w:sz w:val="24"/>
        </w:rPr>
      </w:pPr>
      <w:r>
        <w:rPr>
          <w:sz w:val="24"/>
        </w:rPr>
        <w:t>Power frequency voltage dry</w:t>
      </w:r>
      <w:r>
        <w:rPr>
          <w:spacing w:val="-9"/>
          <w:sz w:val="24"/>
        </w:rPr>
        <w:t xml:space="preserve"> </w:t>
      </w:r>
      <w:r>
        <w:rPr>
          <w:sz w:val="24"/>
        </w:rPr>
        <w:t>test.</w:t>
      </w:r>
    </w:p>
    <w:p w:rsidR="005B5BBB" w:rsidRDefault="005B5BBB" w:rsidP="005B5BBB">
      <w:pPr>
        <w:pStyle w:val="ListParagraph"/>
        <w:numPr>
          <w:ilvl w:val="2"/>
          <w:numId w:val="2"/>
        </w:numPr>
        <w:tabs>
          <w:tab w:val="left" w:pos="2101"/>
        </w:tabs>
        <w:spacing w:before="137"/>
        <w:ind w:left="2100" w:hanging="721"/>
        <w:jc w:val="both"/>
        <w:rPr>
          <w:sz w:val="24"/>
        </w:rPr>
      </w:pPr>
      <w:r>
        <w:rPr>
          <w:sz w:val="24"/>
        </w:rPr>
        <w:t>Measurement of the resistance of main</w:t>
      </w:r>
      <w:r>
        <w:rPr>
          <w:spacing w:val="-2"/>
          <w:sz w:val="24"/>
        </w:rPr>
        <w:t xml:space="preserve"> </w:t>
      </w:r>
      <w:r>
        <w:rPr>
          <w:sz w:val="24"/>
        </w:rPr>
        <w:t>circuit.</w:t>
      </w:r>
    </w:p>
    <w:p w:rsidR="005B5BBB" w:rsidRDefault="005B5BBB" w:rsidP="005B5BBB">
      <w:pPr>
        <w:pStyle w:val="ListParagraph"/>
        <w:numPr>
          <w:ilvl w:val="2"/>
          <w:numId w:val="2"/>
        </w:numPr>
        <w:tabs>
          <w:tab w:val="left" w:pos="2101"/>
        </w:tabs>
        <w:spacing w:before="140"/>
        <w:ind w:left="2100" w:hanging="721"/>
        <w:jc w:val="both"/>
        <w:rPr>
          <w:sz w:val="24"/>
        </w:rPr>
      </w:pPr>
      <w:r>
        <w:rPr>
          <w:sz w:val="24"/>
        </w:rPr>
        <w:t>Operating</w:t>
      </w:r>
      <w:r>
        <w:rPr>
          <w:spacing w:val="-4"/>
          <w:sz w:val="24"/>
        </w:rPr>
        <w:t xml:space="preserve"> </w:t>
      </w:r>
      <w:r>
        <w:rPr>
          <w:sz w:val="24"/>
        </w:rPr>
        <w:t>test.</w:t>
      </w:r>
    </w:p>
    <w:p w:rsidR="005B5BBB" w:rsidRDefault="005B5BBB" w:rsidP="005B5BBB">
      <w:pPr>
        <w:pStyle w:val="Heading5"/>
        <w:numPr>
          <w:ilvl w:val="1"/>
          <w:numId w:val="2"/>
        </w:numPr>
        <w:tabs>
          <w:tab w:val="left" w:pos="1741"/>
        </w:tabs>
        <w:spacing w:before="137"/>
        <w:ind w:left="1740" w:hanging="721"/>
        <w:jc w:val="both"/>
        <w:rPr>
          <w:b w:val="0"/>
        </w:rPr>
      </w:pPr>
      <w:r>
        <w:rPr>
          <w:u w:val="thick"/>
        </w:rPr>
        <w:t>Inspection</w:t>
      </w:r>
      <w:r>
        <w:rPr>
          <w:b w:val="0"/>
        </w:rPr>
        <w:t>:-</w:t>
      </w:r>
    </w:p>
    <w:p w:rsidR="005B5BBB" w:rsidRDefault="005B5BBB" w:rsidP="005B5BBB">
      <w:pPr>
        <w:pStyle w:val="BodyText"/>
        <w:spacing w:before="136"/>
        <w:ind w:left="1740" w:right="108"/>
        <w:jc w:val="both"/>
      </w:pPr>
      <w:r>
        <w:t>All tests and inspection shall be made at the place of manufacturer by the authorised inspecting officer of the Board. The manufacturer shall offered the inspector representing the Board all reasonable facilities without charge, to satisfy him that the material is being furnished in accordance with the specification. The inspector of the Board will test &amp; inspect at least 10% of the offered quantity and after being satisfied with the result of the test, he will sign each part of the switch and seal it properly. One set of such tested, signed and sealed sample of the switch will be sent to each consignee stores at the time of delivery of material against specific dispatch instruction.</w:t>
      </w:r>
    </w:p>
    <w:p w:rsidR="005B5BBB" w:rsidRDefault="005B5BBB" w:rsidP="005B5BBB">
      <w:pPr>
        <w:pStyle w:val="BodyText"/>
        <w:spacing w:before="1"/>
        <w:ind w:left="1740" w:right="111"/>
        <w:jc w:val="both"/>
      </w:pPr>
      <w:r>
        <w:t>The purchaser has the right to have the tests carried out at his own costs by an independent agency whenever there is dispute regarding the quality of supply.</w:t>
      </w:r>
    </w:p>
    <w:p w:rsidR="005B5BBB" w:rsidRDefault="005B5BBB" w:rsidP="005B5BBB">
      <w:pPr>
        <w:pStyle w:val="ListParagraph"/>
        <w:numPr>
          <w:ilvl w:val="1"/>
          <w:numId w:val="2"/>
        </w:numPr>
        <w:tabs>
          <w:tab w:val="left" w:pos="1741"/>
        </w:tabs>
        <w:spacing w:before="2"/>
        <w:ind w:left="1740" w:hanging="721"/>
        <w:jc w:val="both"/>
        <w:rPr>
          <w:sz w:val="24"/>
        </w:rPr>
      </w:pPr>
      <w:r>
        <w:rPr>
          <w:b/>
          <w:sz w:val="24"/>
          <w:u w:val="thick"/>
        </w:rPr>
        <w:t>Packing</w:t>
      </w:r>
      <w:r>
        <w:rPr>
          <w:sz w:val="24"/>
        </w:rPr>
        <w:t>:-</w:t>
      </w:r>
    </w:p>
    <w:p w:rsidR="005B5BBB" w:rsidRDefault="005B5BBB" w:rsidP="005B5BBB">
      <w:pPr>
        <w:pStyle w:val="BodyText"/>
        <w:spacing w:before="135"/>
        <w:ind w:left="1740" w:right="110"/>
        <w:jc w:val="both"/>
      </w:pPr>
      <w:r>
        <w:t>The Air Break switch has shall be delivered suitable packed in wooden crates. Care should be taken for packing of post insulators against breakages. Although the</w:t>
      </w:r>
    </w:p>
    <w:p w:rsidR="005B5BBB" w:rsidRDefault="005B5BBB" w:rsidP="005B5BBB">
      <w:pPr>
        <w:jc w:val="both"/>
        <w:sectPr w:rsidR="005B5BBB">
          <w:pgSz w:w="11910" w:h="16840"/>
          <w:pgMar w:top="1040" w:right="640" w:bottom="620" w:left="1140" w:header="0" w:footer="351" w:gutter="0"/>
          <w:cols w:space="720"/>
        </w:sectPr>
      </w:pPr>
    </w:p>
    <w:p w:rsidR="005B5BBB" w:rsidRDefault="005B5BBB" w:rsidP="005B5BBB">
      <w:pPr>
        <w:pStyle w:val="BodyText"/>
        <w:spacing w:before="78"/>
        <w:ind w:left="1740" w:right="108"/>
        <w:jc w:val="both"/>
      </w:pPr>
      <w:r>
        <w:lastRenderedPageBreak/>
        <w:t>method of packing is left to the discretion of manufacturer, it should be robust for rought handling that is accessioned during transportation by rail / road.</w:t>
      </w:r>
    </w:p>
    <w:p w:rsidR="005B5BBB" w:rsidRDefault="005B5BBB" w:rsidP="005B5BBB">
      <w:pPr>
        <w:pStyle w:val="ListParagraph"/>
        <w:numPr>
          <w:ilvl w:val="1"/>
          <w:numId w:val="2"/>
        </w:numPr>
        <w:tabs>
          <w:tab w:val="left" w:pos="1741"/>
        </w:tabs>
        <w:spacing w:before="2"/>
        <w:ind w:left="1740" w:hanging="721"/>
        <w:jc w:val="both"/>
        <w:rPr>
          <w:sz w:val="24"/>
        </w:rPr>
      </w:pPr>
      <w:r>
        <w:rPr>
          <w:b/>
          <w:sz w:val="24"/>
          <w:u w:val="thick"/>
        </w:rPr>
        <w:t>Drawing</w:t>
      </w:r>
      <w:r>
        <w:rPr>
          <w:sz w:val="24"/>
        </w:rPr>
        <w:t>:-</w:t>
      </w:r>
    </w:p>
    <w:p w:rsidR="005B5BBB" w:rsidRDefault="005B5BBB" w:rsidP="005B5BBB">
      <w:pPr>
        <w:pStyle w:val="BodyText"/>
        <w:spacing w:before="135"/>
        <w:ind w:left="1740" w:right="105"/>
        <w:jc w:val="both"/>
      </w:pPr>
      <w:r>
        <w:t>Four sets of detailed dimensional drawings of each part of the complete air-break switches alongwith operating instructions shall have to be submitted alongwith the tender.</w:t>
      </w:r>
    </w:p>
    <w:p w:rsidR="005B5BBB" w:rsidRDefault="005B5BBB" w:rsidP="005B5BBB">
      <w:pPr>
        <w:pStyle w:val="Heading5"/>
        <w:numPr>
          <w:ilvl w:val="1"/>
          <w:numId w:val="2"/>
        </w:numPr>
        <w:tabs>
          <w:tab w:val="left" w:pos="1741"/>
        </w:tabs>
        <w:spacing w:before="3"/>
        <w:ind w:left="1740" w:hanging="721"/>
        <w:jc w:val="both"/>
        <w:rPr>
          <w:b w:val="0"/>
        </w:rPr>
      </w:pPr>
      <w:r>
        <w:rPr>
          <w:u w:val="thick"/>
        </w:rPr>
        <w:t>Guaranteed Technical</w:t>
      </w:r>
      <w:r>
        <w:rPr>
          <w:spacing w:val="-1"/>
          <w:u w:val="thick"/>
        </w:rPr>
        <w:t xml:space="preserve"> </w:t>
      </w:r>
      <w:r>
        <w:rPr>
          <w:u w:val="thick"/>
        </w:rPr>
        <w:t>particulars</w:t>
      </w:r>
      <w:r>
        <w:rPr>
          <w:b w:val="0"/>
        </w:rPr>
        <w:t>:-</w:t>
      </w:r>
    </w:p>
    <w:p w:rsidR="005B5BBB" w:rsidRDefault="005B5BBB" w:rsidP="005B5BBB">
      <w:pPr>
        <w:pStyle w:val="BodyText"/>
        <w:spacing w:before="139" w:line="360" w:lineRule="auto"/>
        <w:ind w:left="1740" w:right="104"/>
        <w:jc w:val="both"/>
      </w:pPr>
      <w:r>
        <w:t>The Guaranteed Technical particulars of the air break switches alongwith associated post insulators shall be given by the bidder as per appendix ‘E’. This is essential for consideration of the tender failing which the tender will be rejected.</w:t>
      </w:r>
    </w:p>
    <w:p w:rsidR="005B5BBB" w:rsidRDefault="005B5BBB" w:rsidP="005B5BBB">
      <w:pPr>
        <w:pStyle w:val="BodyText"/>
        <w:rPr>
          <w:sz w:val="26"/>
        </w:rPr>
      </w:pPr>
    </w:p>
    <w:p w:rsidR="009F4438" w:rsidRDefault="009F4438">
      <w:bookmarkStart w:id="0" w:name="_GoBack"/>
      <w:bookmarkEnd w:id="0"/>
    </w:p>
    <w:sectPr w:rsidR="009F443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0E686E"/>
    <w:multiLevelType w:val="hybridMultilevel"/>
    <w:tmpl w:val="472CE87A"/>
    <w:lvl w:ilvl="0" w:tplc="11880FFA">
      <w:start w:val="1"/>
      <w:numFmt w:val="decimal"/>
      <w:lvlText w:val="%1."/>
      <w:lvlJc w:val="left"/>
      <w:pPr>
        <w:ind w:left="1020" w:hanging="720"/>
        <w:jc w:val="left"/>
      </w:pPr>
      <w:rPr>
        <w:rFonts w:ascii="Times New Roman" w:eastAsia="Times New Roman" w:hAnsi="Times New Roman" w:cs="Times New Roman" w:hint="default"/>
        <w:spacing w:val="-20"/>
        <w:w w:val="99"/>
        <w:sz w:val="24"/>
        <w:szCs w:val="24"/>
        <w:lang w:val="en-US" w:eastAsia="en-US" w:bidi="en-US"/>
      </w:rPr>
    </w:lvl>
    <w:lvl w:ilvl="1" w:tplc="6886684E">
      <w:start w:val="1"/>
      <w:numFmt w:val="decimal"/>
      <w:lvlText w:val="%2."/>
      <w:lvlJc w:val="left"/>
      <w:pPr>
        <w:ind w:left="1380" w:hanging="720"/>
        <w:jc w:val="right"/>
      </w:pPr>
      <w:rPr>
        <w:rFonts w:hint="default"/>
        <w:b/>
        <w:bCs/>
        <w:spacing w:val="-1"/>
        <w:w w:val="99"/>
        <w:lang w:val="en-US" w:eastAsia="en-US" w:bidi="en-US"/>
      </w:rPr>
    </w:lvl>
    <w:lvl w:ilvl="2" w:tplc="F2AA152A">
      <w:start w:val="1"/>
      <w:numFmt w:val="lowerRoman"/>
      <w:lvlText w:val="%3)"/>
      <w:lvlJc w:val="left"/>
      <w:pPr>
        <w:ind w:left="1740" w:hanging="360"/>
        <w:jc w:val="right"/>
      </w:pPr>
      <w:rPr>
        <w:rFonts w:ascii="Times New Roman" w:eastAsia="Times New Roman" w:hAnsi="Times New Roman" w:cs="Times New Roman" w:hint="default"/>
        <w:spacing w:val="-28"/>
        <w:w w:val="99"/>
        <w:sz w:val="24"/>
        <w:szCs w:val="24"/>
        <w:lang w:val="en-US" w:eastAsia="en-US" w:bidi="en-US"/>
      </w:rPr>
    </w:lvl>
    <w:lvl w:ilvl="3" w:tplc="3CFA9618">
      <w:start w:val="1"/>
      <w:numFmt w:val="lowerLetter"/>
      <w:lvlText w:val="%4)"/>
      <w:lvlJc w:val="left"/>
      <w:pPr>
        <w:ind w:left="3181" w:hanging="361"/>
        <w:jc w:val="left"/>
      </w:pPr>
      <w:rPr>
        <w:rFonts w:ascii="Times New Roman" w:eastAsia="Times New Roman" w:hAnsi="Times New Roman" w:cs="Times New Roman" w:hint="default"/>
        <w:spacing w:val="-5"/>
        <w:w w:val="99"/>
        <w:sz w:val="24"/>
        <w:szCs w:val="24"/>
        <w:lang w:val="en-US" w:eastAsia="en-US" w:bidi="en-US"/>
      </w:rPr>
    </w:lvl>
    <w:lvl w:ilvl="4" w:tplc="85A0E848">
      <w:numFmt w:val="bullet"/>
      <w:lvlText w:val="•"/>
      <w:lvlJc w:val="left"/>
      <w:pPr>
        <w:ind w:left="3180" w:hanging="361"/>
      </w:pPr>
      <w:rPr>
        <w:rFonts w:hint="default"/>
        <w:lang w:val="en-US" w:eastAsia="en-US" w:bidi="en-US"/>
      </w:rPr>
    </w:lvl>
    <w:lvl w:ilvl="5" w:tplc="C1AA1218">
      <w:numFmt w:val="bullet"/>
      <w:lvlText w:val="•"/>
      <w:lvlJc w:val="left"/>
      <w:pPr>
        <w:ind w:left="4338" w:hanging="361"/>
      </w:pPr>
      <w:rPr>
        <w:rFonts w:hint="default"/>
        <w:lang w:val="en-US" w:eastAsia="en-US" w:bidi="en-US"/>
      </w:rPr>
    </w:lvl>
    <w:lvl w:ilvl="6" w:tplc="992461B0">
      <w:numFmt w:val="bullet"/>
      <w:lvlText w:val="•"/>
      <w:lvlJc w:val="left"/>
      <w:pPr>
        <w:ind w:left="5496" w:hanging="361"/>
      </w:pPr>
      <w:rPr>
        <w:rFonts w:hint="default"/>
        <w:lang w:val="en-US" w:eastAsia="en-US" w:bidi="en-US"/>
      </w:rPr>
    </w:lvl>
    <w:lvl w:ilvl="7" w:tplc="334A1288">
      <w:numFmt w:val="bullet"/>
      <w:lvlText w:val="•"/>
      <w:lvlJc w:val="left"/>
      <w:pPr>
        <w:ind w:left="6654" w:hanging="361"/>
      </w:pPr>
      <w:rPr>
        <w:rFonts w:hint="default"/>
        <w:lang w:val="en-US" w:eastAsia="en-US" w:bidi="en-US"/>
      </w:rPr>
    </w:lvl>
    <w:lvl w:ilvl="8" w:tplc="4D1EFF90">
      <w:numFmt w:val="bullet"/>
      <w:lvlText w:val="•"/>
      <w:lvlJc w:val="left"/>
      <w:pPr>
        <w:ind w:left="7812" w:hanging="361"/>
      </w:pPr>
      <w:rPr>
        <w:rFonts w:hint="default"/>
        <w:lang w:val="en-US" w:eastAsia="en-US" w:bidi="en-US"/>
      </w:rPr>
    </w:lvl>
  </w:abstractNum>
  <w:abstractNum w:abstractNumId="1" w15:restartNumberingAfterBreak="0">
    <w:nsid w:val="4B4C6202"/>
    <w:multiLevelType w:val="hybridMultilevel"/>
    <w:tmpl w:val="70EC91C8"/>
    <w:lvl w:ilvl="0" w:tplc="50D2F5F0">
      <w:start w:val="1"/>
      <w:numFmt w:val="lowerLetter"/>
      <w:lvlText w:val="%1)"/>
      <w:lvlJc w:val="left"/>
      <w:pPr>
        <w:ind w:left="1625" w:hanging="246"/>
        <w:jc w:val="left"/>
      </w:pPr>
      <w:rPr>
        <w:rFonts w:ascii="Times New Roman" w:eastAsia="Times New Roman" w:hAnsi="Times New Roman" w:cs="Times New Roman" w:hint="default"/>
        <w:spacing w:val="-2"/>
        <w:w w:val="99"/>
        <w:sz w:val="24"/>
        <w:szCs w:val="24"/>
        <w:lang w:val="en-US" w:eastAsia="en-US" w:bidi="en-US"/>
      </w:rPr>
    </w:lvl>
    <w:lvl w:ilvl="1" w:tplc="AEBC16B8">
      <w:numFmt w:val="bullet"/>
      <w:lvlText w:val="•"/>
      <w:lvlJc w:val="left"/>
      <w:pPr>
        <w:ind w:left="2470" w:hanging="246"/>
      </w:pPr>
      <w:rPr>
        <w:rFonts w:hint="default"/>
        <w:lang w:val="en-US" w:eastAsia="en-US" w:bidi="en-US"/>
      </w:rPr>
    </w:lvl>
    <w:lvl w:ilvl="2" w:tplc="180CEDDE">
      <w:numFmt w:val="bullet"/>
      <w:lvlText w:val="•"/>
      <w:lvlJc w:val="left"/>
      <w:pPr>
        <w:ind w:left="3321" w:hanging="246"/>
      </w:pPr>
      <w:rPr>
        <w:rFonts w:hint="default"/>
        <w:lang w:val="en-US" w:eastAsia="en-US" w:bidi="en-US"/>
      </w:rPr>
    </w:lvl>
    <w:lvl w:ilvl="3" w:tplc="E24E50B8">
      <w:numFmt w:val="bullet"/>
      <w:lvlText w:val="•"/>
      <w:lvlJc w:val="left"/>
      <w:pPr>
        <w:ind w:left="4172" w:hanging="246"/>
      </w:pPr>
      <w:rPr>
        <w:rFonts w:hint="default"/>
        <w:lang w:val="en-US" w:eastAsia="en-US" w:bidi="en-US"/>
      </w:rPr>
    </w:lvl>
    <w:lvl w:ilvl="4" w:tplc="163C7770">
      <w:numFmt w:val="bullet"/>
      <w:lvlText w:val="•"/>
      <w:lvlJc w:val="left"/>
      <w:pPr>
        <w:ind w:left="5023" w:hanging="246"/>
      </w:pPr>
      <w:rPr>
        <w:rFonts w:hint="default"/>
        <w:lang w:val="en-US" w:eastAsia="en-US" w:bidi="en-US"/>
      </w:rPr>
    </w:lvl>
    <w:lvl w:ilvl="5" w:tplc="8F5890FC">
      <w:numFmt w:val="bullet"/>
      <w:lvlText w:val="•"/>
      <w:lvlJc w:val="left"/>
      <w:pPr>
        <w:ind w:left="5874" w:hanging="246"/>
      </w:pPr>
      <w:rPr>
        <w:rFonts w:hint="default"/>
        <w:lang w:val="en-US" w:eastAsia="en-US" w:bidi="en-US"/>
      </w:rPr>
    </w:lvl>
    <w:lvl w:ilvl="6" w:tplc="A80690EE">
      <w:numFmt w:val="bullet"/>
      <w:lvlText w:val="•"/>
      <w:lvlJc w:val="left"/>
      <w:pPr>
        <w:ind w:left="6725" w:hanging="246"/>
      </w:pPr>
      <w:rPr>
        <w:rFonts w:hint="default"/>
        <w:lang w:val="en-US" w:eastAsia="en-US" w:bidi="en-US"/>
      </w:rPr>
    </w:lvl>
    <w:lvl w:ilvl="7" w:tplc="886C0E20">
      <w:numFmt w:val="bullet"/>
      <w:lvlText w:val="•"/>
      <w:lvlJc w:val="left"/>
      <w:pPr>
        <w:ind w:left="7576" w:hanging="246"/>
      </w:pPr>
      <w:rPr>
        <w:rFonts w:hint="default"/>
        <w:lang w:val="en-US" w:eastAsia="en-US" w:bidi="en-US"/>
      </w:rPr>
    </w:lvl>
    <w:lvl w:ilvl="8" w:tplc="33802010">
      <w:numFmt w:val="bullet"/>
      <w:lvlText w:val="•"/>
      <w:lvlJc w:val="left"/>
      <w:pPr>
        <w:ind w:left="8427" w:hanging="246"/>
      </w:pPr>
      <w:rPr>
        <w:rFonts w:hint="default"/>
        <w:lang w:val="en-US" w:eastAsia="en-US" w:bidi="en-U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BBB"/>
    <w:rsid w:val="005B5BBB"/>
    <w:rsid w:val="009F443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67D07A-64A3-47EA-91B8-1E0D23947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5B5BBB"/>
    <w:pPr>
      <w:widowControl w:val="0"/>
      <w:autoSpaceDE w:val="0"/>
      <w:autoSpaceDN w:val="0"/>
      <w:spacing w:after="0" w:line="240" w:lineRule="auto"/>
    </w:pPr>
    <w:rPr>
      <w:rFonts w:ascii="Times New Roman" w:eastAsia="Times New Roman" w:hAnsi="Times New Roman" w:cs="Times New Roman"/>
      <w:lang w:val="en-US" w:bidi="en-US"/>
    </w:rPr>
  </w:style>
  <w:style w:type="paragraph" w:styleId="Heading5">
    <w:name w:val="heading 5"/>
    <w:basedOn w:val="Normal"/>
    <w:link w:val="Heading5Char"/>
    <w:uiPriority w:val="1"/>
    <w:qFormat/>
    <w:rsid w:val="005B5BBB"/>
    <w:pPr>
      <w:ind w:left="1380" w:hanging="721"/>
      <w:jc w:val="both"/>
      <w:outlineLvl w:val="4"/>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1"/>
    <w:rsid w:val="005B5BBB"/>
    <w:rPr>
      <w:rFonts w:ascii="Times New Roman" w:eastAsia="Times New Roman" w:hAnsi="Times New Roman" w:cs="Times New Roman"/>
      <w:b/>
      <w:bCs/>
      <w:sz w:val="24"/>
      <w:szCs w:val="24"/>
      <w:lang w:val="en-US" w:bidi="en-US"/>
    </w:rPr>
  </w:style>
  <w:style w:type="paragraph" w:styleId="BodyText">
    <w:name w:val="Body Text"/>
    <w:basedOn w:val="Normal"/>
    <w:link w:val="BodyTextChar"/>
    <w:uiPriority w:val="1"/>
    <w:qFormat/>
    <w:rsid w:val="005B5BBB"/>
    <w:rPr>
      <w:sz w:val="24"/>
      <w:szCs w:val="24"/>
    </w:rPr>
  </w:style>
  <w:style w:type="character" w:customStyle="1" w:styleId="BodyTextChar">
    <w:name w:val="Body Text Char"/>
    <w:basedOn w:val="DefaultParagraphFont"/>
    <w:link w:val="BodyText"/>
    <w:uiPriority w:val="1"/>
    <w:rsid w:val="005B5BBB"/>
    <w:rPr>
      <w:rFonts w:ascii="Times New Roman" w:eastAsia="Times New Roman" w:hAnsi="Times New Roman" w:cs="Times New Roman"/>
      <w:sz w:val="24"/>
      <w:szCs w:val="24"/>
      <w:lang w:val="en-US" w:bidi="en-US"/>
    </w:rPr>
  </w:style>
  <w:style w:type="paragraph" w:styleId="ListParagraph">
    <w:name w:val="List Paragraph"/>
    <w:basedOn w:val="Normal"/>
    <w:uiPriority w:val="1"/>
    <w:qFormat/>
    <w:rsid w:val="005B5BBB"/>
    <w:pPr>
      <w:ind w:left="1020" w:hanging="721"/>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1493</Words>
  <Characters>8515</Characters>
  <Application>Microsoft Office Word</Application>
  <DocSecurity>0</DocSecurity>
  <Lines>70</Lines>
  <Paragraphs>19</Paragraphs>
  <ScaleCrop>false</ScaleCrop>
  <Company/>
  <LinksUpToDate>false</LinksUpToDate>
  <CharactersWithSpaces>9989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Gourahari Nayak</dc:creator>
  <cp:keywords/>
  <dc:description/>
  <cp:lastModifiedBy>Gourahari Nayak</cp:lastModifiedBy>
  <cp:revision>1</cp:revision>
  <dcterms:created xsi:type="dcterms:W3CDTF">2020-06-08T10:59:00Z</dcterms:created>
  <dcterms:modified xsi:type="dcterms:W3CDTF">2020-06-08T11:00:00Z</dcterms:modified>
</cp:coreProperties>
</file>