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EE5" w:rsidRDefault="00654EE5" w:rsidP="00654EE5">
      <w:pPr>
        <w:spacing w:before="78"/>
        <w:ind w:left="1252" w:right="2223"/>
        <w:jc w:val="center"/>
        <w:rPr>
          <w:b/>
        </w:rPr>
      </w:pPr>
      <w:r>
        <w:rPr>
          <w:b/>
          <w:u w:val="thick"/>
        </w:rPr>
        <w:t>Annexure –</w:t>
      </w:r>
      <w:r>
        <w:rPr>
          <w:b/>
          <w:spacing w:val="54"/>
          <w:u w:val="thick"/>
        </w:rPr>
        <w:t xml:space="preserve"> </w:t>
      </w:r>
      <w:r>
        <w:rPr>
          <w:b/>
          <w:u w:val="thick"/>
        </w:rPr>
        <w:t>‘A’</w:t>
      </w:r>
    </w:p>
    <w:p w:rsidR="00654EE5" w:rsidRDefault="00654EE5" w:rsidP="00654EE5">
      <w:pPr>
        <w:pStyle w:val="ListParagraph"/>
        <w:numPr>
          <w:ilvl w:val="0"/>
          <w:numId w:val="20"/>
        </w:numPr>
        <w:tabs>
          <w:tab w:val="left" w:pos="505"/>
          <w:tab w:val="left" w:pos="506"/>
        </w:tabs>
        <w:spacing w:before="215"/>
        <w:rPr>
          <w:rFonts w:ascii="Times New Roman"/>
          <w:b/>
        </w:rPr>
      </w:pPr>
      <w:r>
        <w:rPr>
          <w:rFonts w:ascii="Times New Roman"/>
          <w:b/>
        </w:rPr>
        <w:t>SCOPE:</w:t>
      </w:r>
    </w:p>
    <w:p w:rsidR="00654EE5" w:rsidRDefault="00654EE5" w:rsidP="00654EE5">
      <w:pPr>
        <w:spacing w:before="8" w:line="232" w:lineRule="auto"/>
        <w:ind w:left="119" w:right="117" w:firstLine="427"/>
      </w:pPr>
      <w:r>
        <w:rPr>
          <w:rFonts w:ascii="Tahoma"/>
          <w:sz w:val="18"/>
        </w:rPr>
        <w:t>This specification covers the design, manufacture, testing and supply of 11KV, 45 KN /70 KN Composite Polymer Disc Insulators with hardware fittings shall be of the following type</w:t>
      </w:r>
      <w:r>
        <w:t>:</w:t>
      </w:r>
    </w:p>
    <w:p w:rsidR="00654EE5" w:rsidRDefault="00654EE5" w:rsidP="00654EE5">
      <w:pPr>
        <w:pStyle w:val="BodyText"/>
        <w:spacing w:before="7"/>
      </w:pPr>
    </w:p>
    <w:p w:rsidR="00654EE5" w:rsidRDefault="00654EE5" w:rsidP="00654EE5">
      <w:pPr>
        <w:pStyle w:val="ListParagraph"/>
        <w:numPr>
          <w:ilvl w:val="1"/>
          <w:numId w:val="20"/>
        </w:numPr>
        <w:tabs>
          <w:tab w:val="left" w:pos="1158"/>
          <w:tab w:val="left" w:pos="1159"/>
          <w:tab w:val="left" w:pos="1883"/>
          <w:tab w:val="left" w:pos="2435"/>
          <w:tab w:val="left" w:pos="3580"/>
          <w:tab w:val="left" w:pos="4159"/>
          <w:tab w:val="left" w:pos="4735"/>
          <w:tab w:val="left" w:pos="5541"/>
          <w:tab w:val="left" w:pos="6163"/>
          <w:tab w:val="left" w:pos="6643"/>
        </w:tabs>
        <w:ind w:right="117"/>
        <w:rPr>
          <w:rFonts w:ascii="Times New Roman"/>
        </w:rPr>
      </w:pPr>
      <w:r>
        <w:rPr>
          <w:rFonts w:ascii="Times New Roman"/>
          <w:b/>
        </w:rPr>
        <w:t>Long</w:t>
      </w:r>
      <w:r>
        <w:rPr>
          <w:rFonts w:ascii="Times New Roman"/>
          <w:b/>
        </w:rPr>
        <w:tab/>
        <w:t>rod</w:t>
      </w:r>
      <w:r>
        <w:rPr>
          <w:rFonts w:ascii="Times New Roman"/>
          <w:b/>
        </w:rPr>
        <w:tab/>
        <w:t>insulators</w:t>
      </w:r>
      <w:r>
        <w:rPr>
          <w:rFonts w:ascii="Times New Roman"/>
          <w:b/>
        </w:rPr>
        <w:tab/>
        <w:t>ball</w:t>
      </w:r>
      <w:r>
        <w:rPr>
          <w:rFonts w:ascii="Times New Roman"/>
          <w:b/>
        </w:rPr>
        <w:tab/>
        <w:t>and</w:t>
      </w:r>
      <w:r>
        <w:rPr>
          <w:rFonts w:ascii="Times New Roman"/>
          <w:b/>
        </w:rPr>
        <w:tab/>
        <w:t>socket</w:t>
      </w:r>
      <w:r>
        <w:rPr>
          <w:rFonts w:ascii="Times New Roman"/>
          <w:b/>
        </w:rPr>
        <w:tab/>
        <w:t>type</w:t>
      </w:r>
      <w:r>
        <w:rPr>
          <w:rFonts w:ascii="Times New Roman"/>
          <w:b/>
        </w:rPr>
        <w:tab/>
      </w:r>
      <w:r>
        <w:rPr>
          <w:rFonts w:ascii="Times New Roman"/>
        </w:rPr>
        <w:t>for</w:t>
      </w:r>
      <w:r>
        <w:rPr>
          <w:rFonts w:ascii="Times New Roman"/>
        </w:rPr>
        <w:tab/>
        <w:t xml:space="preserve">ACSR conductors in </w:t>
      </w:r>
      <w:r>
        <w:rPr>
          <w:rFonts w:ascii="Times New Roman"/>
          <w:b/>
        </w:rPr>
        <w:t xml:space="preserve">tension </w:t>
      </w:r>
      <w:r>
        <w:rPr>
          <w:rFonts w:ascii="Times New Roman"/>
          <w:b/>
          <w:spacing w:val="11"/>
        </w:rPr>
        <w:t xml:space="preserve">application </w:t>
      </w:r>
      <w:r>
        <w:rPr>
          <w:rFonts w:ascii="Times New Roman"/>
        </w:rPr>
        <w:t>at dead end/angle/cut</w:t>
      </w:r>
      <w:r>
        <w:rPr>
          <w:rFonts w:ascii="Times New Roman"/>
          <w:spacing w:val="7"/>
        </w:rPr>
        <w:t xml:space="preserve"> </w:t>
      </w:r>
      <w:r>
        <w:rPr>
          <w:rFonts w:ascii="Times New Roman"/>
        </w:rPr>
        <w:t>point.</w:t>
      </w:r>
    </w:p>
    <w:p w:rsidR="00654EE5" w:rsidRDefault="00654EE5" w:rsidP="00654EE5">
      <w:pPr>
        <w:pStyle w:val="ListParagraph"/>
        <w:numPr>
          <w:ilvl w:val="1"/>
          <w:numId w:val="20"/>
        </w:numPr>
        <w:tabs>
          <w:tab w:val="left" w:pos="1158"/>
          <w:tab w:val="left" w:pos="1159"/>
        </w:tabs>
        <w:spacing w:before="200"/>
        <w:ind w:right="627"/>
        <w:rPr>
          <w:rFonts w:ascii="Times New Roman"/>
        </w:rPr>
      </w:pPr>
      <w:r>
        <w:rPr>
          <w:rFonts w:ascii="Times New Roman"/>
        </w:rPr>
        <w:t>The Bidder should be original manufacturer of the composite insulators and shall have all the facilities to manufacturing and in house testing or their</w:t>
      </w:r>
      <w:r>
        <w:rPr>
          <w:rFonts w:ascii="Times New Roman"/>
          <w:spacing w:val="40"/>
        </w:rPr>
        <w:t xml:space="preserve"> </w:t>
      </w:r>
      <w:r>
        <w:rPr>
          <w:rFonts w:ascii="Times New Roman"/>
        </w:rPr>
        <w:t>product.</w:t>
      </w:r>
    </w:p>
    <w:p w:rsidR="00654EE5" w:rsidRDefault="00654EE5" w:rsidP="00654EE5">
      <w:pPr>
        <w:pStyle w:val="BodyText"/>
        <w:spacing w:before="5"/>
        <w:rPr>
          <w:sz w:val="23"/>
        </w:rPr>
      </w:pPr>
    </w:p>
    <w:p w:rsidR="00654EE5" w:rsidRDefault="00654EE5" w:rsidP="00654EE5">
      <w:pPr>
        <w:pStyle w:val="Heading5"/>
        <w:ind w:left="786" w:firstLine="0"/>
      </w:pPr>
      <w:r>
        <w:t>This will be pre-qualifying requirement as a “Bidder”.</w:t>
      </w:r>
    </w:p>
    <w:p w:rsidR="00654EE5" w:rsidRDefault="00654EE5" w:rsidP="00654EE5">
      <w:pPr>
        <w:pStyle w:val="BodyText"/>
        <w:rPr>
          <w:b/>
          <w:sz w:val="24"/>
        </w:rPr>
      </w:pPr>
    </w:p>
    <w:p w:rsidR="00654EE5" w:rsidRDefault="00654EE5" w:rsidP="00654EE5">
      <w:pPr>
        <w:pStyle w:val="BodyText"/>
        <w:spacing w:before="4"/>
        <w:rPr>
          <w:b/>
          <w:sz w:val="20"/>
        </w:rPr>
      </w:pPr>
    </w:p>
    <w:p w:rsidR="00654EE5" w:rsidRDefault="00654EE5" w:rsidP="00654EE5">
      <w:pPr>
        <w:pStyle w:val="ListParagraph"/>
        <w:numPr>
          <w:ilvl w:val="0"/>
          <w:numId w:val="20"/>
        </w:numPr>
        <w:tabs>
          <w:tab w:val="left" w:pos="505"/>
          <w:tab w:val="left" w:pos="506"/>
        </w:tabs>
        <w:rPr>
          <w:rFonts w:ascii="Times New Roman"/>
          <w:b/>
        </w:rPr>
      </w:pPr>
      <w:r>
        <w:rPr>
          <w:rFonts w:ascii="Times New Roman"/>
          <w:b/>
        </w:rPr>
        <w:t>SERVICECONDITIONS</w:t>
      </w:r>
    </w:p>
    <w:p w:rsidR="00654EE5" w:rsidRDefault="00654EE5" w:rsidP="00654EE5">
      <w:pPr>
        <w:pStyle w:val="BodyText"/>
        <w:spacing w:before="9"/>
        <w:rPr>
          <w:b/>
          <w:sz w:val="23"/>
        </w:rPr>
      </w:pPr>
    </w:p>
    <w:p w:rsidR="00654EE5" w:rsidRDefault="00654EE5" w:rsidP="00654EE5">
      <w:pPr>
        <w:pStyle w:val="BodyText"/>
        <w:ind w:left="798" w:right="947"/>
      </w:pPr>
      <w:r>
        <w:t>The composite insulators to be supplied against this specification shall be suitable for satisfactory continuous operation under following tropical conditions.</w:t>
      </w:r>
    </w:p>
    <w:p w:rsidR="00654EE5" w:rsidRDefault="00654EE5" w:rsidP="00654EE5">
      <w:pPr>
        <w:pStyle w:val="BodyText"/>
        <w:spacing w:before="10"/>
      </w:pPr>
    </w:p>
    <w:tbl>
      <w:tblPr>
        <w:tblW w:w="0" w:type="auto"/>
        <w:tblInd w:w="1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1392"/>
      </w:tblGrid>
      <w:tr w:rsidR="00654EE5" w:rsidTr="008F7DEF">
        <w:trPr>
          <w:trHeight w:val="345"/>
        </w:trPr>
        <w:tc>
          <w:tcPr>
            <w:tcW w:w="5351" w:type="dxa"/>
          </w:tcPr>
          <w:p w:rsidR="00654EE5" w:rsidRDefault="00654EE5" w:rsidP="008F7DEF">
            <w:pPr>
              <w:pStyle w:val="TableParagraph"/>
              <w:spacing w:before="49"/>
              <w:ind w:left="4"/>
              <w:rPr>
                <w:sz w:val="24"/>
              </w:rPr>
            </w:pPr>
            <w:r>
              <w:rPr>
                <w:sz w:val="24"/>
              </w:rPr>
              <w:t>Maximum ambient temperature (Degree C)</w:t>
            </w:r>
          </w:p>
        </w:tc>
        <w:tc>
          <w:tcPr>
            <w:tcW w:w="1392" w:type="dxa"/>
          </w:tcPr>
          <w:p w:rsidR="00654EE5" w:rsidRDefault="00654EE5" w:rsidP="008F7DEF">
            <w:pPr>
              <w:pStyle w:val="TableParagraph"/>
              <w:spacing w:before="56" w:line="269" w:lineRule="exact"/>
              <w:ind w:left="4"/>
              <w:rPr>
                <w:sz w:val="24"/>
              </w:rPr>
            </w:pPr>
            <w:r>
              <w:rPr>
                <w:sz w:val="24"/>
              </w:rPr>
              <w:t>50</w:t>
            </w:r>
          </w:p>
        </w:tc>
      </w:tr>
      <w:tr w:rsidR="00654EE5" w:rsidTr="008F7DEF">
        <w:trPr>
          <w:trHeight w:val="299"/>
        </w:trPr>
        <w:tc>
          <w:tcPr>
            <w:tcW w:w="5351" w:type="dxa"/>
          </w:tcPr>
          <w:p w:rsidR="00654EE5" w:rsidRDefault="00654EE5" w:rsidP="008F7DEF">
            <w:pPr>
              <w:pStyle w:val="TableParagraph"/>
              <w:spacing w:before="32" w:line="247" w:lineRule="exact"/>
              <w:ind w:left="4"/>
              <w:rPr>
                <w:sz w:val="24"/>
              </w:rPr>
            </w:pPr>
            <w:r>
              <w:rPr>
                <w:sz w:val="24"/>
              </w:rPr>
              <w:t>Minimum ambient temperature (Degree C)</w:t>
            </w:r>
          </w:p>
        </w:tc>
        <w:tc>
          <w:tcPr>
            <w:tcW w:w="1392" w:type="dxa"/>
          </w:tcPr>
          <w:p w:rsidR="00654EE5" w:rsidRDefault="00654EE5" w:rsidP="008F7DEF">
            <w:pPr>
              <w:pStyle w:val="TableParagraph"/>
              <w:spacing w:before="32" w:line="247" w:lineRule="exact"/>
              <w:ind w:left="4"/>
              <w:rPr>
                <w:sz w:val="24"/>
              </w:rPr>
            </w:pPr>
            <w:r>
              <w:rPr>
                <w:sz w:val="24"/>
              </w:rPr>
              <w:t>3.5</w:t>
            </w:r>
          </w:p>
        </w:tc>
      </w:tr>
      <w:tr w:rsidR="00654EE5" w:rsidTr="008F7DEF">
        <w:trPr>
          <w:trHeight w:val="304"/>
        </w:trPr>
        <w:tc>
          <w:tcPr>
            <w:tcW w:w="5351" w:type="dxa"/>
          </w:tcPr>
          <w:p w:rsidR="00654EE5" w:rsidRDefault="00654EE5" w:rsidP="008F7DEF">
            <w:pPr>
              <w:pStyle w:val="TableParagraph"/>
              <w:spacing w:before="54" w:line="230" w:lineRule="exact"/>
              <w:ind w:left="4"/>
              <w:rPr>
                <w:sz w:val="24"/>
              </w:rPr>
            </w:pPr>
            <w:r>
              <w:rPr>
                <w:sz w:val="24"/>
              </w:rPr>
              <w:t>Relative Humidity (%)</w:t>
            </w:r>
          </w:p>
        </w:tc>
        <w:tc>
          <w:tcPr>
            <w:tcW w:w="1392" w:type="dxa"/>
          </w:tcPr>
          <w:p w:rsidR="00654EE5" w:rsidRDefault="00654EE5" w:rsidP="008F7DEF">
            <w:pPr>
              <w:pStyle w:val="TableParagraph"/>
              <w:spacing w:before="54" w:line="230" w:lineRule="exact"/>
              <w:ind w:left="4"/>
              <w:rPr>
                <w:sz w:val="24"/>
              </w:rPr>
            </w:pPr>
            <w:r>
              <w:rPr>
                <w:sz w:val="24"/>
              </w:rPr>
              <w:t>10 to 100</w:t>
            </w:r>
          </w:p>
        </w:tc>
      </w:tr>
      <w:tr w:rsidR="00654EE5" w:rsidTr="008F7DEF">
        <w:trPr>
          <w:trHeight w:val="304"/>
        </w:trPr>
        <w:tc>
          <w:tcPr>
            <w:tcW w:w="5351" w:type="dxa"/>
          </w:tcPr>
          <w:p w:rsidR="00654EE5" w:rsidRDefault="00654EE5" w:rsidP="008F7DEF">
            <w:pPr>
              <w:pStyle w:val="TableParagraph"/>
              <w:spacing w:before="32" w:line="252" w:lineRule="exact"/>
              <w:ind w:left="4"/>
              <w:rPr>
                <w:sz w:val="24"/>
              </w:rPr>
            </w:pPr>
            <w:r>
              <w:rPr>
                <w:sz w:val="24"/>
              </w:rPr>
              <w:t>Maximum Annual Rainfall (mm)</w:t>
            </w:r>
          </w:p>
        </w:tc>
        <w:tc>
          <w:tcPr>
            <w:tcW w:w="1392" w:type="dxa"/>
          </w:tcPr>
          <w:p w:rsidR="00654EE5" w:rsidRDefault="00654EE5" w:rsidP="008F7DEF">
            <w:pPr>
              <w:pStyle w:val="TableParagraph"/>
              <w:spacing w:before="32" w:line="252" w:lineRule="exact"/>
              <w:ind w:left="4"/>
              <w:rPr>
                <w:sz w:val="24"/>
              </w:rPr>
            </w:pPr>
            <w:r>
              <w:rPr>
                <w:sz w:val="24"/>
              </w:rPr>
              <w:t>1450</w:t>
            </w:r>
          </w:p>
        </w:tc>
      </w:tr>
      <w:tr w:rsidR="00654EE5" w:rsidTr="008F7DEF">
        <w:trPr>
          <w:trHeight w:val="304"/>
        </w:trPr>
        <w:tc>
          <w:tcPr>
            <w:tcW w:w="5351" w:type="dxa"/>
          </w:tcPr>
          <w:p w:rsidR="00654EE5" w:rsidRDefault="00654EE5" w:rsidP="008F7DEF">
            <w:pPr>
              <w:pStyle w:val="TableParagraph"/>
              <w:spacing w:before="51" w:line="233" w:lineRule="exact"/>
              <w:ind w:left="4"/>
              <w:rPr>
                <w:sz w:val="24"/>
              </w:rPr>
            </w:pPr>
            <w:r>
              <w:rPr>
                <w:sz w:val="24"/>
              </w:rPr>
              <w:t>Maximum Wind pressure (kg/m.sq.)</w:t>
            </w:r>
          </w:p>
        </w:tc>
        <w:tc>
          <w:tcPr>
            <w:tcW w:w="1392" w:type="dxa"/>
          </w:tcPr>
          <w:p w:rsidR="00654EE5" w:rsidRDefault="00654EE5" w:rsidP="008F7DEF">
            <w:pPr>
              <w:pStyle w:val="TableParagraph"/>
              <w:spacing w:before="51" w:line="233" w:lineRule="exact"/>
              <w:ind w:left="4"/>
              <w:rPr>
                <w:sz w:val="24"/>
              </w:rPr>
            </w:pPr>
            <w:r>
              <w:rPr>
                <w:sz w:val="24"/>
              </w:rPr>
              <w:t>150</w:t>
            </w:r>
          </w:p>
        </w:tc>
      </w:tr>
      <w:tr w:rsidR="00654EE5" w:rsidTr="008F7DEF">
        <w:trPr>
          <w:trHeight w:val="299"/>
        </w:trPr>
        <w:tc>
          <w:tcPr>
            <w:tcW w:w="5351" w:type="dxa"/>
          </w:tcPr>
          <w:p w:rsidR="00654EE5" w:rsidRDefault="00654EE5" w:rsidP="008F7DEF">
            <w:pPr>
              <w:pStyle w:val="TableParagraph"/>
              <w:spacing w:before="30" w:line="249" w:lineRule="exact"/>
              <w:ind w:left="4"/>
              <w:rPr>
                <w:sz w:val="24"/>
              </w:rPr>
            </w:pPr>
            <w:r>
              <w:rPr>
                <w:sz w:val="24"/>
              </w:rPr>
              <w:t>Maximum wind velocity (km/hour)</w:t>
            </w:r>
          </w:p>
        </w:tc>
        <w:tc>
          <w:tcPr>
            <w:tcW w:w="1392" w:type="dxa"/>
          </w:tcPr>
          <w:p w:rsidR="00654EE5" w:rsidRDefault="00654EE5" w:rsidP="008F7DEF">
            <w:pPr>
              <w:pStyle w:val="TableParagraph"/>
              <w:spacing w:before="30" w:line="249" w:lineRule="exact"/>
              <w:ind w:left="4"/>
              <w:rPr>
                <w:sz w:val="24"/>
              </w:rPr>
            </w:pPr>
            <w:r>
              <w:rPr>
                <w:sz w:val="24"/>
              </w:rPr>
              <w:t>45</w:t>
            </w:r>
          </w:p>
        </w:tc>
      </w:tr>
      <w:tr w:rsidR="00654EE5" w:rsidTr="008F7DEF">
        <w:trPr>
          <w:trHeight w:val="304"/>
        </w:trPr>
        <w:tc>
          <w:tcPr>
            <w:tcW w:w="5351" w:type="dxa"/>
          </w:tcPr>
          <w:p w:rsidR="00654EE5" w:rsidRDefault="00654EE5" w:rsidP="008F7DEF">
            <w:pPr>
              <w:pStyle w:val="TableParagraph"/>
              <w:spacing w:before="51" w:line="233" w:lineRule="exact"/>
              <w:ind w:left="4"/>
              <w:rPr>
                <w:sz w:val="24"/>
              </w:rPr>
            </w:pPr>
            <w:r>
              <w:rPr>
                <w:sz w:val="24"/>
              </w:rPr>
              <w:t>Maximum altitude above mean sea level (meter)</w:t>
            </w:r>
          </w:p>
        </w:tc>
        <w:tc>
          <w:tcPr>
            <w:tcW w:w="1392" w:type="dxa"/>
          </w:tcPr>
          <w:p w:rsidR="00654EE5" w:rsidRDefault="00654EE5" w:rsidP="008F7DEF">
            <w:pPr>
              <w:pStyle w:val="TableParagraph"/>
              <w:spacing w:before="51" w:line="233" w:lineRule="exact"/>
              <w:ind w:left="4"/>
              <w:rPr>
                <w:sz w:val="24"/>
              </w:rPr>
            </w:pPr>
            <w:r>
              <w:rPr>
                <w:sz w:val="24"/>
              </w:rPr>
              <w:t>1000</w:t>
            </w:r>
          </w:p>
        </w:tc>
      </w:tr>
      <w:tr w:rsidR="00654EE5" w:rsidTr="008F7DEF">
        <w:trPr>
          <w:trHeight w:val="299"/>
        </w:trPr>
        <w:tc>
          <w:tcPr>
            <w:tcW w:w="5351" w:type="dxa"/>
          </w:tcPr>
          <w:p w:rsidR="00654EE5" w:rsidRDefault="00654EE5" w:rsidP="008F7DEF">
            <w:pPr>
              <w:pStyle w:val="TableParagraph"/>
              <w:spacing w:before="32" w:line="247" w:lineRule="exact"/>
              <w:ind w:left="4"/>
              <w:rPr>
                <w:sz w:val="24"/>
              </w:rPr>
            </w:pPr>
            <w:r>
              <w:rPr>
                <w:sz w:val="24"/>
              </w:rPr>
              <w:t>Isoceraunic level (days/year)</w:t>
            </w:r>
          </w:p>
        </w:tc>
        <w:tc>
          <w:tcPr>
            <w:tcW w:w="1392" w:type="dxa"/>
          </w:tcPr>
          <w:p w:rsidR="00654EE5" w:rsidRDefault="00654EE5" w:rsidP="008F7DEF">
            <w:pPr>
              <w:pStyle w:val="TableParagraph"/>
              <w:spacing w:before="32" w:line="247" w:lineRule="exact"/>
              <w:ind w:left="4"/>
              <w:rPr>
                <w:sz w:val="24"/>
              </w:rPr>
            </w:pPr>
            <w:r>
              <w:rPr>
                <w:sz w:val="24"/>
              </w:rPr>
              <w:t>50</w:t>
            </w:r>
          </w:p>
        </w:tc>
      </w:tr>
      <w:tr w:rsidR="00654EE5" w:rsidTr="008F7DEF">
        <w:trPr>
          <w:trHeight w:val="307"/>
        </w:trPr>
        <w:tc>
          <w:tcPr>
            <w:tcW w:w="5351" w:type="dxa"/>
          </w:tcPr>
          <w:p w:rsidR="00654EE5" w:rsidRDefault="00654EE5" w:rsidP="008F7DEF">
            <w:pPr>
              <w:pStyle w:val="TableParagraph"/>
              <w:spacing w:before="57" w:line="230" w:lineRule="exact"/>
              <w:ind w:left="4"/>
              <w:rPr>
                <w:sz w:val="24"/>
              </w:rPr>
            </w:pPr>
            <w:r>
              <w:rPr>
                <w:sz w:val="24"/>
              </w:rPr>
              <w:t>Seismic level (Horizontal acceleration)</w:t>
            </w:r>
          </w:p>
        </w:tc>
        <w:tc>
          <w:tcPr>
            <w:tcW w:w="1392" w:type="dxa"/>
          </w:tcPr>
          <w:p w:rsidR="00654EE5" w:rsidRDefault="00654EE5" w:rsidP="008F7DEF">
            <w:pPr>
              <w:pStyle w:val="TableParagraph"/>
              <w:spacing w:before="57" w:line="230" w:lineRule="exact"/>
              <w:ind w:left="4"/>
              <w:rPr>
                <w:sz w:val="24"/>
              </w:rPr>
            </w:pPr>
            <w:r>
              <w:rPr>
                <w:sz w:val="24"/>
              </w:rPr>
              <w:t>0.3 g</w:t>
            </w:r>
          </w:p>
        </w:tc>
      </w:tr>
      <w:tr w:rsidR="00654EE5" w:rsidTr="008F7DEF">
        <w:trPr>
          <w:trHeight w:val="558"/>
        </w:trPr>
        <w:tc>
          <w:tcPr>
            <w:tcW w:w="5351" w:type="dxa"/>
          </w:tcPr>
          <w:p w:rsidR="00654EE5" w:rsidRDefault="00654EE5" w:rsidP="008F7DEF">
            <w:pPr>
              <w:pStyle w:val="TableParagraph"/>
              <w:spacing w:line="276" w:lineRule="exact"/>
              <w:ind w:left="4" w:right="112" w:firstLine="26"/>
              <w:rPr>
                <w:sz w:val="24"/>
              </w:rPr>
            </w:pPr>
            <w:r>
              <w:rPr>
                <w:sz w:val="24"/>
              </w:rPr>
              <w:t>Moderately hot and humid tropical climate Conductive to rust and fungus growth</w:t>
            </w:r>
          </w:p>
        </w:tc>
        <w:tc>
          <w:tcPr>
            <w:tcW w:w="1392" w:type="dxa"/>
          </w:tcPr>
          <w:p w:rsidR="00654EE5" w:rsidRDefault="00654EE5" w:rsidP="008F7DEF">
            <w:pPr>
              <w:pStyle w:val="TableParagraph"/>
            </w:pPr>
          </w:p>
        </w:tc>
      </w:tr>
    </w:tbl>
    <w:p w:rsidR="00654EE5" w:rsidRDefault="00654EE5" w:rsidP="00654EE5">
      <w:pPr>
        <w:pStyle w:val="BodyText"/>
        <w:rPr>
          <w:sz w:val="24"/>
        </w:rPr>
      </w:pPr>
    </w:p>
    <w:p w:rsidR="00654EE5" w:rsidRDefault="00654EE5" w:rsidP="00654EE5">
      <w:pPr>
        <w:pStyle w:val="BodyText"/>
        <w:spacing w:before="3"/>
        <w:rPr>
          <w:sz w:val="20"/>
        </w:rPr>
      </w:pPr>
    </w:p>
    <w:p w:rsidR="00654EE5" w:rsidRDefault="00654EE5" w:rsidP="00654EE5">
      <w:pPr>
        <w:pStyle w:val="Heading5"/>
        <w:numPr>
          <w:ilvl w:val="0"/>
          <w:numId w:val="20"/>
        </w:numPr>
        <w:tabs>
          <w:tab w:val="left" w:pos="505"/>
          <w:tab w:val="left" w:pos="506"/>
        </w:tabs>
        <w:spacing w:before="1"/>
      </w:pPr>
      <w:r>
        <w:t>SYSTEMPARTICULARS</w:t>
      </w:r>
    </w:p>
    <w:p w:rsidR="00654EE5" w:rsidRDefault="00654EE5" w:rsidP="00654EE5">
      <w:pPr>
        <w:pStyle w:val="BodyText"/>
        <w:spacing w:before="1"/>
        <w:rPr>
          <w:b/>
        </w:rPr>
      </w:pPr>
    </w:p>
    <w:tbl>
      <w:tblPr>
        <w:tblW w:w="0" w:type="auto"/>
        <w:tblInd w:w="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
        <w:gridCol w:w="4107"/>
        <w:gridCol w:w="4287"/>
      </w:tblGrid>
      <w:tr w:rsidR="00654EE5" w:rsidTr="008F7DEF">
        <w:trPr>
          <w:trHeight w:val="326"/>
        </w:trPr>
        <w:tc>
          <w:tcPr>
            <w:tcW w:w="458" w:type="dxa"/>
          </w:tcPr>
          <w:p w:rsidR="00654EE5" w:rsidRDefault="00654EE5" w:rsidP="008F7DEF">
            <w:pPr>
              <w:pStyle w:val="TableParagraph"/>
              <w:spacing w:line="247" w:lineRule="exact"/>
              <w:ind w:left="107"/>
            </w:pPr>
            <w:r>
              <w:t>1</w:t>
            </w:r>
          </w:p>
        </w:tc>
        <w:tc>
          <w:tcPr>
            <w:tcW w:w="4107" w:type="dxa"/>
          </w:tcPr>
          <w:p w:rsidR="00654EE5" w:rsidRDefault="00654EE5" w:rsidP="008F7DEF">
            <w:pPr>
              <w:pStyle w:val="TableParagraph"/>
              <w:spacing w:line="247" w:lineRule="exact"/>
              <w:ind w:left="105"/>
            </w:pPr>
            <w:r>
              <w:t>Nominal system voltage</w:t>
            </w:r>
          </w:p>
        </w:tc>
        <w:tc>
          <w:tcPr>
            <w:tcW w:w="4287" w:type="dxa"/>
          </w:tcPr>
          <w:p w:rsidR="00654EE5" w:rsidRDefault="00654EE5" w:rsidP="008F7DEF">
            <w:pPr>
              <w:pStyle w:val="TableParagraph"/>
              <w:spacing w:line="247" w:lineRule="exact"/>
              <w:ind w:left="1421"/>
            </w:pPr>
            <w:r>
              <w:t>11 KV (rms)</w:t>
            </w:r>
          </w:p>
        </w:tc>
      </w:tr>
      <w:tr w:rsidR="00654EE5" w:rsidTr="008F7DEF">
        <w:trPr>
          <w:trHeight w:val="323"/>
        </w:trPr>
        <w:tc>
          <w:tcPr>
            <w:tcW w:w="458" w:type="dxa"/>
          </w:tcPr>
          <w:p w:rsidR="00654EE5" w:rsidRDefault="00654EE5" w:rsidP="008F7DEF">
            <w:pPr>
              <w:pStyle w:val="TableParagraph"/>
              <w:spacing w:line="247" w:lineRule="exact"/>
              <w:ind w:left="107"/>
            </w:pPr>
            <w:r>
              <w:t>2</w:t>
            </w:r>
          </w:p>
        </w:tc>
        <w:tc>
          <w:tcPr>
            <w:tcW w:w="4107" w:type="dxa"/>
          </w:tcPr>
          <w:p w:rsidR="00654EE5" w:rsidRDefault="00654EE5" w:rsidP="008F7DEF">
            <w:pPr>
              <w:pStyle w:val="TableParagraph"/>
              <w:spacing w:line="247" w:lineRule="exact"/>
              <w:ind w:left="105"/>
            </w:pPr>
            <w:r>
              <w:t>Highest System voltage</w:t>
            </w:r>
          </w:p>
        </w:tc>
        <w:tc>
          <w:tcPr>
            <w:tcW w:w="4287" w:type="dxa"/>
          </w:tcPr>
          <w:p w:rsidR="00654EE5" w:rsidRDefault="00654EE5" w:rsidP="008F7DEF">
            <w:pPr>
              <w:pStyle w:val="TableParagraph"/>
              <w:spacing w:line="247" w:lineRule="exact"/>
              <w:ind w:left="1421"/>
            </w:pPr>
            <w:r>
              <w:t>12 KV (rms)</w:t>
            </w:r>
          </w:p>
        </w:tc>
      </w:tr>
      <w:tr w:rsidR="00654EE5" w:rsidTr="008F7DEF">
        <w:trPr>
          <w:trHeight w:val="326"/>
        </w:trPr>
        <w:tc>
          <w:tcPr>
            <w:tcW w:w="458" w:type="dxa"/>
          </w:tcPr>
          <w:p w:rsidR="00654EE5" w:rsidRDefault="00654EE5" w:rsidP="008F7DEF">
            <w:pPr>
              <w:pStyle w:val="TableParagraph"/>
              <w:spacing w:line="247" w:lineRule="exact"/>
              <w:ind w:left="107"/>
            </w:pPr>
            <w:r>
              <w:t>3</w:t>
            </w:r>
          </w:p>
        </w:tc>
        <w:tc>
          <w:tcPr>
            <w:tcW w:w="4107" w:type="dxa"/>
          </w:tcPr>
          <w:p w:rsidR="00654EE5" w:rsidRDefault="00654EE5" w:rsidP="008F7DEF">
            <w:pPr>
              <w:pStyle w:val="TableParagraph"/>
              <w:spacing w:line="247" w:lineRule="exact"/>
              <w:ind w:left="105"/>
            </w:pPr>
            <w:r>
              <w:t>Visible discharge test voltage</w:t>
            </w:r>
          </w:p>
        </w:tc>
        <w:tc>
          <w:tcPr>
            <w:tcW w:w="4287" w:type="dxa"/>
          </w:tcPr>
          <w:p w:rsidR="00654EE5" w:rsidRDefault="00654EE5" w:rsidP="008F7DEF">
            <w:pPr>
              <w:pStyle w:val="TableParagraph"/>
              <w:spacing w:line="247" w:lineRule="exact"/>
              <w:ind w:left="1449" w:right="1773"/>
              <w:jc w:val="center"/>
            </w:pPr>
            <w:r>
              <w:t>9 KV (rms)</w:t>
            </w:r>
          </w:p>
        </w:tc>
      </w:tr>
      <w:tr w:rsidR="00654EE5" w:rsidTr="008F7DEF">
        <w:trPr>
          <w:trHeight w:val="309"/>
        </w:trPr>
        <w:tc>
          <w:tcPr>
            <w:tcW w:w="458" w:type="dxa"/>
          </w:tcPr>
          <w:p w:rsidR="00654EE5" w:rsidRDefault="00654EE5" w:rsidP="008F7DEF">
            <w:pPr>
              <w:pStyle w:val="TableParagraph"/>
              <w:spacing w:line="247" w:lineRule="exact"/>
              <w:ind w:left="107"/>
            </w:pPr>
            <w:r>
              <w:t>4</w:t>
            </w:r>
          </w:p>
        </w:tc>
        <w:tc>
          <w:tcPr>
            <w:tcW w:w="4107" w:type="dxa"/>
          </w:tcPr>
          <w:p w:rsidR="00654EE5" w:rsidRDefault="00654EE5" w:rsidP="008F7DEF">
            <w:pPr>
              <w:pStyle w:val="TableParagraph"/>
              <w:spacing w:line="247" w:lineRule="exact"/>
              <w:ind w:left="105"/>
            </w:pPr>
            <w:r>
              <w:t>Frequency</w:t>
            </w:r>
          </w:p>
        </w:tc>
        <w:tc>
          <w:tcPr>
            <w:tcW w:w="4287" w:type="dxa"/>
          </w:tcPr>
          <w:p w:rsidR="00654EE5" w:rsidRDefault="00654EE5" w:rsidP="008F7DEF">
            <w:pPr>
              <w:pStyle w:val="TableParagraph"/>
              <w:spacing w:line="247" w:lineRule="exact"/>
              <w:ind w:left="881"/>
            </w:pPr>
            <w:r>
              <w:t>50 HZ with ± 3 % tolerance</w:t>
            </w:r>
          </w:p>
        </w:tc>
      </w:tr>
      <w:tr w:rsidR="00654EE5" w:rsidTr="008F7DEF">
        <w:trPr>
          <w:trHeight w:val="324"/>
        </w:trPr>
        <w:tc>
          <w:tcPr>
            <w:tcW w:w="458" w:type="dxa"/>
          </w:tcPr>
          <w:p w:rsidR="00654EE5" w:rsidRDefault="00654EE5" w:rsidP="008F7DEF">
            <w:pPr>
              <w:pStyle w:val="TableParagraph"/>
              <w:spacing w:line="247" w:lineRule="exact"/>
              <w:ind w:left="107"/>
            </w:pPr>
            <w:r>
              <w:t>5</w:t>
            </w:r>
          </w:p>
        </w:tc>
        <w:tc>
          <w:tcPr>
            <w:tcW w:w="4107" w:type="dxa"/>
          </w:tcPr>
          <w:p w:rsidR="00654EE5" w:rsidRDefault="00654EE5" w:rsidP="008F7DEF">
            <w:pPr>
              <w:pStyle w:val="TableParagraph"/>
              <w:spacing w:line="247" w:lineRule="exact"/>
              <w:ind w:left="105"/>
            </w:pPr>
            <w:r>
              <w:t>Neutral Earthing</w:t>
            </w:r>
          </w:p>
        </w:tc>
        <w:tc>
          <w:tcPr>
            <w:tcW w:w="4287" w:type="dxa"/>
          </w:tcPr>
          <w:p w:rsidR="00654EE5" w:rsidRDefault="00654EE5" w:rsidP="008F7DEF">
            <w:pPr>
              <w:pStyle w:val="TableParagraph"/>
              <w:spacing w:line="247" w:lineRule="exact"/>
              <w:ind w:left="818"/>
            </w:pPr>
            <w:r>
              <w:t>Effectively Grounded</w:t>
            </w:r>
          </w:p>
        </w:tc>
      </w:tr>
      <w:tr w:rsidR="00654EE5" w:rsidTr="008F7DEF">
        <w:trPr>
          <w:trHeight w:val="325"/>
        </w:trPr>
        <w:tc>
          <w:tcPr>
            <w:tcW w:w="458" w:type="dxa"/>
          </w:tcPr>
          <w:p w:rsidR="00654EE5" w:rsidRDefault="00654EE5" w:rsidP="008F7DEF">
            <w:pPr>
              <w:pStyle w:val="TableParagraph"/>
              <w:spacing w:line="247" w:lineRule="exact"/>
              <w:ind w:left="107"/>
            </w:pPr>
            <w:r>
              <w:t>6</w:t>
            </w:r>
          </w:p>
        </w:tc>
        <w:tc>
          <w:tcPr>
            <w:tcW w:w="4107" w:type="dxa"/>
          </w:tcPr>
          <w:p w:rsidR="00654EE5" w:rsidRDefault="00654EE5" w:rsidP="008F7DEF">
            <w:pPr>
              <w:pStyle w:val="TableParagraph"/>
              <w:spacing w:line="247" w:lineRule="exact"/>
              <w:ind w:left="105"/>
            </w:pPr>
            <w:r>
              <w:t>Number of phases</w:t>
            </w:r>
          </w:p>
        </w:tc>
        <w:tc>
          <w:tcPr>
            <w:tcW w:w="4287" w:type="dxa"/>
          </w:tcPr>
          <w:p w:rsidR="00654EE5" w:rsidRDefault="00654EE5" w:rsidP="008F7DEF">
            <w:pPr>
              <w:pStyle w:val="TableParagraph"/>
              <w:spacing w:line="247" w:lineRule="exact"/>
              <w:ind w:right="102"/>
              <w:jc w:val="center"/>
            </w:pPr>
            <w:r>
              <w:t>3</w:t>
            </w:r>
          </w:p>
        </w:tc>
      </w:tr>
    </w:tbl>
    <w:p w:rsidR="00654EE5" w:rsidRDefault="00654EE5" w:rsidP="00654EE5">
      <w:pPr>
        <w:pStyle w:val="BodyText"/>
        <w:spacing w:before="2"/>
        <w:rPr>
          <w:b/>
          <w:sz w:val="26"/>
        </w:rPr>
      </w:pPr>
    </w:p>
    <w:p w:rsidR="00654EE5" w:rsidRDefault="00654EE5" w:rsidP="00654EE5">
      <w:pPr>
        <w:pStyle w:val="ListParagraph"/>
        <w:numPr>
          <w:ilvl w:val="0"/>
          <w:numId w:val="20"/>
        </w:numPr>
        <w:tabs>
          <w:tab w:val="left" w:pos="505"/>
          <w:tab w:val="left" w:pos="506"/>
        </w:tabs>
        <w:spacing w:line="250" w:lineRule="exact"/>
        <w:rPr>
          <w:rFonts w:ascii="Times New Roman"/>
          <w:b/>
        </w:rPr>
      </w:pPr>
      <w:r>
        <w:rPr>
          <w:rFonts w:ascii="Times New Roman"/>
          <w:b/>
        </w:rPr>
        <w:t>STANDARDS:</w:t>
      </w:r>
    </w:p>
    <w:p w:rsidR="00654EE5" w:rsidRDefault="00654EE5" w:rsidP="00654EE5">
      <w:pPr>
        <w:pStyle w:val="BodyText"/>
        <w:spacing w:line="242" w:lineRule="auto"/>
        <w:ind w:left="1278" w:right="771"/>
        <w:jc w:val="both"/>
      </w:pPr>
      <w:r>
        <w:t>Following Indian/International Standards, which shall mean latest revision, with amendments/changes adopted and published, unless specifically stated otherwise in the Specification, shall be referred while accessing conformity of Insulators with these specifications.</w:t>
      </w:r>
    </w:p>
    <w:p w:rsidR="00654EE5" w:rsidRDefault="00654EE5" w:rsidP="00654EE5">
      <w:pPr>
        <w:pStyle w:val="BodyText"/>
        <w:rPr>
          <w:sz w:val="20"/>
        </w:rPr>
      </w:pPr>
    </w:p>
    <w:p w:rsidR="00654EE5" w:rsidRDefault="00654EE5" w:rsidP="00654EE5">
      <w:pPr>
        <w:pStyle w:val="BodyText"/>
        <w:rPr>
          <w:sz w:val="20"/>
        </w:rPr>
      </w:pPr>
    </w:p>
    <w:p w:rsidR="00654EE5" w:rsidRDefault="00654EE5" w:rsidP="00654EE5">
      <w:pPr>
        <w:pStyle w:val="BodyText"/>
        <w:spacing w:before="7"/>
        <w:rPr>
          <w:sz w:val="27"/>
        </w:rPr>
      </w:pPr>
    </w:p>
    <w:tbl>
      <w:tblPr>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1773"/>
        <w:gridCol w:w="5276"/>
        <w:gridCol w:w="1985"/>
      </w:tblGrid>
      <w:tr w:rsidR="00654EE5" w:rsidTr="008F7DEF">
        <w:trPr>
          <w:trHeight w:val="649"/>
        </w:trPr>
        <w:tc>
          <w:tcPr>
            <w:tcW w:w="648" w:type="dxa"/>
          </w:tcPr>
          <w:p w:rsidR="00654EE5" w:rsidRDefault="00654EE5" w:rsidP="008F7DEF">
            <w:pPr>
              <w:pStyle w:val="TableParagraph"/>
              <w:spacing w:line="246" w:lineRule="exact"/>
              <w:ind w:left="150"/>
            </w:pPr>
            <w:r>
              <w:t>Sr.</w:t>
            </w:r>
          </w:p>
          <w:p w:rsidR="00654EE5" w:rsidRDefault="00654EE5" w:rsidP="008F7DEF">
            <w:pPr>
              <w:pStyle w:val="TableParagraph"/>
              <w:spacing w:line="252" w:lineRule="exact"/>
              <w:ind w:left="110"/>
            </w:pPr>
            <w:r>
              <w:t>No.</w:t>
            </w:r>
          </w:p>
        </w:tc>
        <w:tc>
          <w:tcPr>
            <w:tcW w:w="1773" w:type="dxa"/>
          </w:tcPr>
          <w:p w:rsidR="00654EE5" w:rsidRDefault="00654EE5" w:rsidP="008F7DEF">
            <w:pPr>
              <w:pStyle w:val="TableParagraph"/>
              <w:ind w:left="290" w:right="670" w:firstLine="172"/>
            </w:pPr>
            <w:r>
              <w:t>Indian Standard</w:t>
            </w:r>
          </w:p>
        </w:tc>
        <w:tc>
          <w:tcPr>
            <w:tcW w:w="5276" w:type="dxa"/>
          </w:tcPr>
          <w:p w:rsidR="00654EE5" w:rsidRDefault="00654EE5" w:rsidP="008F7DEF">
            <w:pPr>
              <w:pStyle w:val="TableParagraph"/>
              <w:spacing w:before="2"/>
            </w:pPr>
          </w:p>
          <w:p w:rsidR="00654EE5" w:rsidRDefault="00654EE5" w:rsidP="008F7DEF">
            <w:pPr>
              <w:pStyle w:val="TableParagraph"/>
              <w:spacing w:line="253" w:lineRule="exact"/>
              <w:ind w:right="14"/>
              <w:jc w:val="center"/>
            </w:pPr>
            <w:r>
              <w:t>T</w:t>
            </w:r>
          </w:p>
          <w:p w:rsidR="00654EE5" w:rsidRDefault="00654EE5" w:rsidP="008F7DEF">
            <w:pPr>
              <w:pStyle w:val="TableParagraph"/>
              <w:spacing w:line="122" w:lineRule="exact"/>
              <w:ind w:left="2537" w:right="2566"/>
              <w:jc w:val="center"/>
            </w:pPr>
            <w:r>
              <w:t>it</w:t>
            </w:r>
          </w:p>
        </w:tc>
        <w:tc>
          <w:tcPr>
            <w:tcW w:w="1985" w:type="dxa"/>
          </w:tcPr>
          <w:p w:rsidR="00654EE5" w:rsidRDefault="00654EE5" w:rsidP="008F7DEF">
            <w:pPr>
              <w:pStyle w:val="TableParagraph"/>
              <w:ind w:left="322" w:right="766" w:hanging="257"/>
            </w:pPr>
            <w:r>
              <w:t>International Standard</w:t>
            </w:r>
          </w:p>
        </w:tc>
      </w:tr>
      <w:tr w:rsidR="00654EE5" w:rsidTr="008F7DEF">
        <w:trPr>
          <w:trHeight w:val="801"/>
        </w:trPr>
        <w:tc>
          <w:tcPr>
            <w:tcW w:w="648" w:type="dxa"/>
          </w:tcPr>
          <w:p w:rsidR="00654EE5" w:rsidRDefault="00654EE5" w:rsidP="008F7DEF">
            <w:pPr>
              <w:pStyle w:val="TableParagraph"/>
              <w:spacing w:before="7"/>
              <w:rPr>
                <w:sz w:val="21"/>
              </w:rPr>
            </w:pPr>
          </w:p>
          <w:p w:rsidR="00654EE5" w:rsidRDefault="00654EE5" w:rsidP="008F7DEF">
            <w:pPr>
              <w:pStyle w:val="TableParagraph"/>
              <w:ind w:left="210"/>
            </w:pPr>
            <w:r>
              <w:t>1</w:t>
            </w:r>
          </w:p>
        </w:tc>
        <w:tc>
          <w:tcPr>
            <w:tcW w:w="1773" w:type="dxa"/>
          </w:tcPr>
          <w:p w:rsidR="00654EE5" w:rsidRDefault="00654EE5" w:rsidP="008F7DEF">
            <w:pPr>
              <w:pStyle w:val="TableParagraph"/>
            </w:pPr>
          </w:p>
        </w:tc>
        <w:tc>
          <w:tcPr>
            <w:tcW w:w="5276" w:type="dxa"/>
          </w:tcPr>
          <w:p w:rsidR="00654EE5" w:rsidRDefault="00654EE5" w:rsidP="008F7DEF">
            <w:pPr>
              <w:pStyle w:val="TableParagraph"/>
              <w:spacing w:line="247" w:lineRule="exact"/>
              <w:ind w:left="108"/>
            </w:pPr>
            <w:r>
              <w:t>Definition, test methods and acceptance</w:t>
            </w:r>
          </w:p>
          <w:p w:rsidR="00654EE5" w:rsidRDefault="00654EE5" w:rsidP="008F7DEF">
            <w:pPr>
              <w:pStyle w:val="TableParagraph"/>
              <w:tabs>
                <w:tab w:val="left" w:pos="3337"/>
              </w:tabs>
              <w:spacing w:before="4"/>
              <w:ind w:left="108" w:right="347"/>
            </w:pPr>
            <w:proofErr w:type="gramStart"/>
            <w:r>
              <w:t>criteria  for</w:t>
            </w:r>
            <w:proofErr w:type="gramEnd"/>
            <w:r>
              <w:rPr>
                <w:spacing w:val="30"/>
              </w:rPr>
              <w:t xml:space="preserve"> </w:t>
            </w:r>
            <w:r>
              <w:t>composite</w:t>
            </w:r>
            <w:r>
              <w:rPr>
                <w:spacing w:val="44"/>
              </w:rPr>
              <w:t xml:space="preserve"> </w:t>
            </w:r>
            <w:r>
              <w:t>Insulators</w:t>
            </w:r>
            <w:r>
              <w:tab/>
            </w:r>
            <w:r>
              <w:rPr>
                <w:spacing w:val="-3"/>
              </w:rPr>
              <w:t xml:space="preserve">for </w:t>
            </w:r>
            <w:r>
              <w:t xml:space="preserve">a. c. </w:t>
            </w:r>
            <w:r>
              <w:rPr>
                <w:spacing w:val="-4"/>
              </w:rPr>
              <w:t xml:space="preserve">overhead </w:t>
            </w:r>
            <w:r>
              <w:t>lines above</w:t>
            </w:r>
            <w:r>
              <w:rPr>
                <w:spacing w:val="24"/>
              </w:rPr>
              <w:t xml:space="preserve"> </w:t>
            </w:r>
            <w:r>
              <w:t>1000V.</w:t>
            </w:r>
          </w:p>
        </w:tc>
        <w:tc>
          <w:tcPr>
            <w:tcW w:w="1985" w:type="dxa"/>
          </w:tcPr>
          <w:p w:rsidR="00654EE5" w:rsidRDefault="00654EE5" w:rsidP="008F7DEF">
            <w:pPr>
              <w:pStyle w:val="TableParagraph"/>
              <w:rPr>
                <w:sz w:val="24"/>
              </w:rPr>
            </w:pPr>
          </w:p>
          <w:p w:rsidR="00654EE5" w:rsidRDefault="00654EE5" w:rsidP="008F7DEF">
            <w:pPr>
              <w:pStyle w:val="TableParagraph"/>
              <w:spacing w:before="6"/>
              <w:rPr>
                <w:sz w:val="19"/>
              </w:rPr>
            </w:pPr>
          </w:p>
          <w:p w:rsidR="00654EE5" w:rsidRDefault="00654EE5" w:rsidP="008F7DEF">
            <w:pPr>
              <w:pStyle w:val="TableParagraph"/>
              <w:ind w:left="303"/>
            </w:pPr>
            <w:r>
              <w:t>IEC:61109</w:t>
            </w:r>
          </w:p>
        </w:tc>
      </w:tr>
      <w:tr w:rsidR="00654EE5" w:rsidTr="008F7DEF">
        <w:trPr>
          <w:trHeight w:val="866"/>
        </w:trPr>
        <w:tc>
          <w:tcPr>
            <w:tcW w:w="648" w:type="dxa"/>
          </w:tcPr>
          <w:p w:rsidR="00654EE5" w:rsidRDefault="00654EE5" w:rsidP="008F7DEF">
            <w:pPr>
              <w:pStyle w:val="TableParagraph"/>
              <w:spacing w:before="9"/>
            </w:pPr>
          </w:p>
          <w:p w:rsidR="00654EE5" w:rsidRDefault="00654EE5" w:rsidP="008F7DEF">
            <w:pPr>
              <w:pStyle w:val="TableParagraph"/>
              <w:ind w:left="210"/>
            </w:pPr>
            <w:r>
              <w:t>2</w:t>
            </w:r>
          </w:p>
        </w:tc>
        <w:tc>
          <w:tcPr>
            <w:tcW w:w="1773" w:type="dxa"/>
          </w:tcPr>
          <w:p w:rsidR="00654EE5" w:rsidRDefault="00654EE5" w:rsidP="008F7DEF">
            <w:pPr>
              <w:pStyle w:val="TableParagraph"/>
              <w:spacing w:line="247" w:lineRule="exact"/>
              <w:ind w:left="504"/>
            </w:pPr>
            <w:r>
              <w:t>IS: 731</w:t>
            </w:r>
          </w:p>
        </w:tc>
        <w:tc>
          <w:tcPr>
            <w:tcW w:w="5276" w:type="dxa"/>
          </w:tcPr>
          <w:p w:rsidR="00654EE5" w:rsidRDefault="00654EE5" w:rsidP="008F7DEF">
            <w:pPr>
              <w:pStyle w:val="TableParagraph"/>
              <w:spacing w:before="10"/>
              <w:ind w:left="108" w:right="464"/>
            </w:pPr>
            <w:r>
              <w:rPr>
                <w:spacing w:val="-6"/>
              </w:rPr>
              <w:t xml:space="preserve">Porcelain   insulators   </w:t>
            </w:r>
            <w:r>
              <w:rPr>
                <w:spacing w:val="-4"/>
              </w:rPr>
              <w:t xml:space="preserve">for   </w:t>
            </w:r>
            <w:r>
              <w:rPr>
                <w:spacing w:val="-6"/>
              </w:rPr>
              <w:t xml:space="preserve">overhead   power </w:t>
            </w:r>
            <w:r>
              <w:rPr>
                <w:spacing w:val="-5"/>
              </w:rPr>
              <w:t xml:space="preserve">lines  </w:t>
            </w:r>
            <w:r>
              <w:rPr>
                <w:spacing w:val="-6"/>
              </w:rPr>
              <w:t xml:space="preserve">with </w:t>
            </w:r>
            <w:r>
              <w:t xml:space="preserve">a </w:t>
            </w:r>
            <w:r>
              <w:rPr>
                <w:spacing w:val="-5"/>
              </w:rPr>
              <w:t>nominal voltage greater</w:t>
            </w:r>
            <w:r>
              <w:rPr>
                <w:spacing w:val="5"/>
              </w:rPr>
              <w:t xml:space="preserve"> </w:t>
            </w:r>
            <w:r>
              <w:rPr>
                <w:spacing w:val="-5"/>
              </w:rPr>
              <w:t>than</w:t>
            </w:r>
          </w:p>
          <w:p w:rsidR="00654EE5" w:rsidRDefault="00654EE5" w:rsidP="008F7DEF">
            <w:pPr>
              <w:pStyle w:val="TableParagraph"/>
              <w:spacing w:before="3"/>
              <w:ind w:left="108"/>
            </w:pPr>
            <w:r>
              <w:t>1000V.</w:t>
            </w:r>
          </w:p>
        </w:tc>
        <w:tc>
          <w:tcPr>
            <w:tcW w:w="1985" w:type="dxa"/>
          </w:tcPr>
          <w:p w:rsidR="00654EE5" w:rsidRDefault="00654EE5" w:rsidP="008F7DEF">
            <w:pPr>
              <w:pStyle w:val="TableParagraph"/>
              <w:spacing w:before="9"/>
            </w:pPr>
          </w:p>
          <w:p w:rsidR="00654EE5" w:rsidRDefault="00654EE5" w:rsidP="008F7DEF">
            <w:pPr>
              <w:pStyle w:val="TableParagraph"/>
              <w:ind w:left="293"/>
            </w:pPr>
            <w:r>
              <w:t>IEC: 60383</w:t>
            </w:r>
          </w:p>
        </w:tc>
      </w:tr>
    </w:tbl>
    <w:p w:rsidR="00654EE5" w:rsidRDefault="00654EE5" w:rsidP="00654EE5">
      <w:pPr>
        <w:sectPr w:rsidR="00654EE5">
          <w:pgSz w:w="11930" w:h="16850"/>
          <w:pgMar w:top="560" w:right="60" w:bottom="0" w:left="500" w:header="720" w:footer="720" w:gutter="0"/>
          <w:cols w:space="720"/>
        </w:sectPr>
      </w:pPr>
    </w:p>
    <w:tbl>
      <w:tblPr>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1773"/>
        <w:gridCol w:w="5276"/>
        <w:gridCol w:w="1985"/>
      </w:tblGrid>
      <w:tr w:rsidR="00654EE5" w:rsidTr="008F7DEF">
        <w:trPr>
          <w:trHeight w:val="863"/>
        </w:trPr>
        <w:tc>
          <w:tcPr>
            <w:tcW w:w="648" w:type="dxa"/>
          </w:tcPr>
          <w:p w:rsidR="00654EE5" w:rsidRDefault="00654EE5" w:rsidP="008F7DEF">
            <w:pPr>
              <w:pStyle w:val="TableParagraph"/>
              <w:spacing w:before="7"/>
            </w:pPr>
          </w:p>
          <w:p w:rsidR="00654EE5" w:rsidRDefault="00654EE5" w:rsidP="008F7DEF">
            <w:pPr>
              <w:pStyle w:val="TableParagraph"/>
              <w:ind w:left="210"/>
            </w:pPr>
            <w:r>
              <w:t>3</w:t>
            </w:r>
          </w:p>
        </w:tc>
        <w:tc>
          <w:tcPr>
            <w:tcW w:w="1773" w:type="dxa"/>
          </w:tcPr>
          <w:p w:rsidR="00654EE5" w:rsidRDefault="00654EE5" w:rsidP="008F7DEF">
            <w:pPr>
              <w:pStyle w:val="TableParagraph"/>
              <w:spacing w:before="7"/>
            </w:pPr>
          </w:p>
          <w:p w:rsidR="00654EE5" w:rsidRDefault="00654EE5" w:rsidP="008F7DEF">
            <w:pPr>
              <w:pStyle w:val="TableParagraph"/>
              <w:ind w:right="625"/>
              <w:jc w:val="right"/>
            </w:pPr>
            <w:r>
              <w:t>IS:2071</w:t>
            </w:r>
          </w:p>
        </w:tc>
        <w:tc>
          <w:tcPr>
            <w:tcW w:w="5276" w:type="dxa"/>
          </w:tcPr>
          <w:p w:rsidR="00654EE5" w:rsidRDefault="00654EE5" w:rsidP="008F7DEF">
            <w:pPr>
              <w:pStyle w:val="TableParagraph"/>
              <w:spacing w:before="7"/>
            </w:pPr>
          </w:p>
          <w:p w:rsidR="00654EE5" w:rsidRDefault="00654EE5" w:rsidP="008F7DEF">
            <w:pPr>
              <w:pStyle w:val="TableParagraph"/>
              <w:ind w:left="106"/>
            </w:pPr>
            <w:r>
              <w:t>Methods of High Voltage</w:t>
            </w:r>
            <w:r>
              <w:rPr>
                <w:spacing w:val="53"/>
              </w:rPr>
              <w:t xml:space="preserve"> </w:t>
            </w:r>
            <w:r>
              <w:t>Testing.</w:t>
            </w:r>
          </w:p>
        </w:tc>
        <w:tc>
          <w:tcPr>
            <w:tcW w:w="1985" w:type="dxa"/>
          </w:tcPr>
          <w:p w:rsidR="00654EE5" w:rsidRDefault="00654EE5" w:rsidP="008F7DEF">
            <w:pPr>
              <w:pStyle w:val="TableParagraph"/>
              <w:spacing w:before="7"/>
            </w:pPr>
          </w:p>
          <w:p w:rsidR="00654EE5" w:rsidRDefault="00654EE5" w:rsidP="008F7DEF">
            <w:pPr>
              <w:pStyle w:val="TableParagraph"/>
              <w:ind w:left="176"/>
            </w:pPr>
            <w:r>
              <w:t>IEC:60060-1</w:t>
            </w:r>
          </w:p>
        </w:tc>
      </w:tr>
      <w:tr w:rsidR="00654EE5" w:rsidTr="008F7DEF">
        <w:trPr>
          <w:trHeight w:val="1315"/>
        </w:trPr>
        <w:tc>
          <w:tcPr>
            <w:tcW w:w="648" w:type="dxa"/>
          </w:tcPr>
          <w:p w:rsidR="00654EE5" w:rsidRDefault="00654EE5" w:rsidP="008F7DEF">
            <w:pPr>
              <w:pStyle w:val="TableParagraph"/>
              <w:rPr>
                <w:sz w:val="24"/>
              </w:rPr>
            </w:pPr>
          </w:p>
          <w:p w:rsidR="00654EE5" w:rsidRDefault="00654EE5" w:rsidP="008F7DEF">
            <w:pPr>
              <w:pStyle w:val="TableParagraph"/>
              <w:rPr>
                <w:sz w:val="24"/>
              </w:rPr>
            </w:pPr>
          </w:p>
          <w:p w:rsidR="00654EE5" w:rsidRDefault="00654EE5" w:rsidP="008F7DEF">
            <w:pPr>
              <w:pStyle w:val="TableParagraph"/>
              <w:spacing w:before="10"/>
              <w:rPr>
                <w:sz w:val="18"/>
              </w:rPr>
            </w:pPr>
          </w:p>
          <w:p w:rsidR="00654EE5" w:rsidRDefault="00654EE5" w:rsidP="008F7DEF">
            <w:pPr>
              <w:pStyle w:val="TableParagraph"/>
              <w:ind w:left="210"/>
            </w:pPr>
            <w:r>
              <w:t>4</w:t>
            </w:r>
          </w:p>
        </w:tc>
        <w:tc>
          <w:tcPr>
            <w:tcW w:w="1773" w:type="dxa"/>
          </w:tcPr>
          <w:p w:rsidR="00654EE5" w:rsidRDefault="00654EE5" w:rsidP="008F7DEF">
            <w:pPr>
              <w:pStyle w:val="TableParagraph"/>
              <w:rPr>
                <w:sz w:val="24"/>
              </w:rPr>
            </w:pPr>
          </w:p>
          <w:p w:rsidR="00654EE5" w:rsidRDefault="00654EE5" w:rsidP="008F7DEF">
            <w:pPr>
              <w:pStyle w:val="TableParagraph"/>
              <w:rPr>
                <w:sz w:val="24"/>
              </w:rPr>
            </w:pPr>
          </w:p>
          <w:p w:rsidR="00654EE5" w:rsidRDefault="00654EE5" w:rsidP="008F7DEF">
            <w:pPr>
              <w:pStyle w:val="TableParagraph"/>
              <w:spacing w:before="10"/>
              <w:rPr>
                <w:sz w:val="18"/>
              </w:rPr>
            </w:pPr>
          </w:p>
          <w:p w:rsidR="00654EE5" w:rsidRDefault="00654EE5" w:rsidP="008F7DEF">
            <w:pPr>
              <w:pStyle w:val="TableParagraph"/>
              <w:ind w:right="625"/>
              <w:jc w:val="right"/>
            </w:pPr>
            <w:r>
              <w:t>IS:2486</w:t>
            </w:r>
          </w:p>
        </w:tc>
        <w:tc>
          <w:tcPr>
            <w:tcW w:w="5276" w:type="dxa"/>
          </w:tcPr>
          <w:p w:rsidR="00654EE5" w:rsidRDefault="00654EE5" w:rsidP="008F7DEF">
            <w:pPr>
              <w:pStyle w:val="TableParagraph"/>
              <w:tabs>
                <w:tab w:val="left" w:pos="999"/>
                <w:tab w:val="left" w:pos="1141"/>
                <w:tab w:val="left" w:pos="1515"/>
                <w:tab w:val="left" w:pos="1659"/>
                <w:tab w:val="left" w:pos="1916"/>
                <w:tab w:val="left" w:pos="2022"/>
                <w:tab w:val="left" w:pos="2535"/>
                <w:tab w:val="left" w:pos="3051"/>
                <w:tab w:val="left" w:pos="3171"/>
                <w:tab w:val="left" w:pos="3496"/>
                <w:tab w:val="left" w:pos="3920"/>
              </w:tabs>
              <w:ind w:left="108" w:right="347"/>
            </w:pPr>
            <w:r>
              <w:t>Specification</w:t>
            </w:r>
            <w:r>
              <w:tab/>
              <w:t>for</w:t>
            </w:r>
            <w:r>
              <w:tab/>
            </w:r>
            <w:r>
              <w:tab/>
              <w:t>Insulator</w:t>
            </w:r>
            <w:r>
              <w:tab/>
              <w:t>fittings</w:t>
            </w:r>
            <w:r>
              <w:tab/>
              <w:t>for overhead</w:t>
            </w:r>
            <w:r>
              <w:tab/>
            </w:r>
            <w:r>
              <w:tab/>
              <w:t>power</w:t>
            </w:r>
            <w:r>
              <w:tab/>
              <w:t>lines</w:t>
            </w:r>
            <w:r>
              <w:tab/>
              <w:t>with</w:t>
            </w:r>
            <w:r>
              <w:tab/>
            </w:r>
            <w:r>
              <w:tab/>
              <w:t>a</w:t>
            </w:r>
            <w:r>
              <w:tab/>
              <w:t xml:space="preserve">nominal </w:t>
            </w:r>
            <w:r>
              <w:rPr>
                <w:spacing w:val="-4"/>
              </w:rPr>
              <w:t xml:space="preserve">voltage </w:t>
            </w:r>
            <w:r>
              <w:t>greater</w:t>
            </w:r>
            <w:r>
              <w:tab/>
              <w:t>than</w:t>
            </w:r>
            <w:r>
              <w:tab/>
            </w:r>
            <w:r>
              <w:tab/>
              <w:t>1000V</w:t>
            </w:r>
            <w:r>
              <w:tab/>
              <w:t>General</w:t>
            </w:r>
          </w:p>
          <w:p w:rsidR="00654EE5" w:rsidRDefault="00654EE5" w:rsidP="008F7DEF">
            <w:pPr>
              <w:pStyle w:val="TableParagraph"/>
              <w:tabs>
                <w:tab w:val="left" w:pos="1659"/>
                <w:tab w:val="left" w:pos="2305"/>
                <w:tab w:val="left" w:pos="3099"/>
              </w:tabs>
              <w:ind w:left="108" w:right="1041"/>
            </w:pPr>
            <w:r>
              <w:t>Requirements</w:t>
            </w:r>
            <w:r>
              <w:tab/>
              <w:t>and</w:t>
            </w:r>
            <w:r>
              <w:tab/>
              <w:t>Tests</w:t>
            </w:r>
            <w:r>
              <w:tab/>
            </w:r>
            <w:r>
              <w:rPr>
                <w:spacing w:val="-3"/>
              </w:rPr>
              <w:t xml:space="preserve">Dimensional </w:t>
            </w:r>
            <w:r>
              <w:t>Requirements locking</w:t>
            </w:r>
            <w:r>
              <w:rPr>
                <w:spacing w:val="21"/>
              </w:rPr>
              <w:t xml:space="preserve"> </w:t>
            </w:r>
            <w:r>
              <w:t>devices.</w:t>
            </w:r>
          </w:p>
        </w:tc>
        <w:tc>
          <w:tcPr>
            <w:tcW w:w="1985" w:type="dxa"/>
          </w:tcPr>
          <w:p w:rsidR="00654EE5" w:rsidRDefault="00654EE5" w:rsidP="008F7DEF">
            <w:pPr>
              <w:pStyle w:val="TableParagraph"/>
              <w:rPr>
                <w:sz w:val="24"/>
              </w:rPr>
            </w:pPr>
          </w:p>
          <w:p w:rsidR="00654EE5" w:rsidRDefault="00654EE5" w:rsidP="008F7DEF">
            <w:pPr>
              <w:pStyle w:val="TableParagraph"/>
              <w:spacing w:before="6"/>
              <w:rPr>
                <w:sz w:val="20"/>
              </w:rPr>
            </w:pPr>
          </w:p>
          <w:p w:rsidR="00654EE5" w:rsidRDefault="00654EE5" w:rsidP="008F7DEF">
            <w:pPr>
              <w:pStyle w:val="TableParagraph"/>
              <w:ind w:left="303" w:right="686"/>
            </w:pPr>
            <w:r>
              <w:t>IEC:60120 IEC:60372</w:t>
            </w:r>
          </w:p>
        </w:tc>
      </w:tr>
      <w:tr w:rsidR="00654EE5" w:rsidTr="008F7DEF">
        <w:trPr>
          <w:trHeight w:val="839"/>
        </w:trPr>
        <w:tc>
          <w:tcPr>
            <w:tcW w:w="648" w:type="dxa"/>
          </w:tcPr>
          <w:p w:rsidR="00654EE5" w:rsidRDefault="00654EE5" w:rsidP="008F7DEF">
            <w:pPr>
              <w:pStyle w:val="TableParagraph"/>
              <w:spacing w:before="8"/>
              <w:rPr>
                <w:sz w:val="21"/>
              </w:rPr>
            </w:pPr>
          </w:p>
          <w:p w:rsidR="00654EE5" w:rsidRDefault="00654EE5" w:rsidP="008F7DEF">
            <w:pPr>
              <w:pStyle w:val="TableParagraph"/>
              <w:spacing w:before="1"/>
              <w:ind w:left="210"/>
            </w:pPr>
            <w:r>
              <w:t>5</w:t>
            </w:r>
          </w:p>
        </w:tc>
        <w:tc>
          <w:tcPr>
            <w:tcW w:w="1773" w:type="dxa"/>
          </w:tcPr>
          <w:p w:rsidR="00654EE5" w:rsidRDefault="00654EE5" w:rsidP="008F7DEF">
            <w:pPr>
              <w:pStyle w:val="TableParagraph"/>
            </w:pPr>
          </w:p>
        </w:tc>
        <w:tc>
          <w:tcPr>
            <w:tcW w:w="5276" w:type="dxa"/>
          </w:tcPr>
          <w:p w:rsidR="00654EE5" w:rsidRDefault="00654EE5" w:rsidP="008F7DEF">
            <w:pPr>
              <w:pStyle w:val="TableParagraph"/>
              <w:ind w:left="108" w:right="1160"/>
              <w:jc w:val="both"/>
            </w:pPr>
            <w:r>
              <w:t>Thermal Mechanical performance test and mechanical performance test on string Insulators units.</w:t>
            </w:r>
          </w:p>
        </w:tc>
        <w:tc>
          <w:tcPr>
            <w:tcW w:w="1985" w:type="dxa"/>
          </w:tcPr>
          <w:p w:rsidR="00654EE5" w:rsidRDefault="00654EE5" w:rsidP="008F7DEF">
            <w:pPr>
              <w:pStyle w:val="TableParagraph"/>
              <w:spacing w:before="6"/>
              <w:rPr>
                <w:sz w:val="21"/>
              </w:rPr>
            </w:pPr>
          </w:p>
          <w:p w:rsidR="00654EE5" w:rsidRDefault="00654EE5" w:rsidP="008F7DEF">
            <w:pPr>
              <w:pStyle w:val="TableParagraph"/>
              <w:ind w:left="303"/>
            </w:pPr>
            <w:r>
              <w:t>IEC:60575</w:t>
            </w:r>
          </w:p>
        </w:tc>
      </w:tr>
      <w:tr w:rsidR="00654EE5" w:rsidTr="008F7DEF">
        <w:trPr>
          <w:trHeight w:val="695"/>
        </w:trPr>
        <w:tc>
          <w:tcPr>
            <w:tcW w:w="648" w:type="dxa"/>
          </w:tcPr>
          <w:p w:rsidR="00654EE5" w:rsidRDefault="00654EE5" w:rsidP="008F7DEF">
            <w:pPr>
              <w:pStyle w:val="TableParagraph"/>
              <w:rPr>
                <w:sz w:val="23"/>
              </w:rPr>
            </w:pPr>
          </w:p>
          <w:p w:rsidR="00654EE5" w:rsidRDefault="00654EE5" w:rsidP="008F7DEF">
            <w:pPr>
              <w:pStyle w:val="TableParagraph"/>
              <w:ind w:right="254"/>
              <w:jc w:val="right"/>
            </w:pPr>
            <w:r>
              <w:t>6</w:t>
            </w:r>
          </w:p>
        </w:tc>
        <w:tc>
          <w:tcPr>
            <w:tcW w:w="1773" w:type="dxa"/>
          </w:tcPr>
          <w:p w:rsidR="00654EE5" w:rsidRDefault="00654EE5" w:rsidP="008F7DEF">
            <w:pPr>
              <w:pStyle w:val="TableParagraph"/>
              <w:rPr>
                <w:sz w:val="23"/>
              </w:rPr>
            </w:pPr>
          </w:p>
          <w:p w:rsidR="00654EE5" w:rsidRDefault="00654EE5" w:rsidP="008F7DEF">
            <w:pPr>
              <w:pStyle w:val="TableParagraph"/>
              <w:ind w:right="589"/>
              <w:jc w:val="right"/>
            </w:pPr>
            <w:r>
              <w:t>IS: 13134</w:t>
            </w:r>
          </w:p>
        </w:tc>
        <w:tc>
          <w:tcPr>
            <w:tcW w:w="5276" w:type="dxa"/>
          </w:tcPr>
          <w:p w:rsidR="00654EE5" w:rsidRDefault="00654EE5" w:rsidP="008F7DEF">
            <w:pPr>
              <w:pStyle w:val="TableParagraph"/>
              <w:spacing w:line="242" w:lineRule="auto"/>
              <w:ind w:left="108" w:right="464"/>
            </w:pPr>
            <w:r>
              <w:rPr>
                <w:spacing w:val="-5"/>
                <w:position w:val="1"/>
              </w:rPr>
              <w:t xml:space="preserve">Guide </w:t>
            </w:r>
            <w:r>
              <w:rPr>
                <w:spacing w:val="-3"/>
                <w:position w:val="1"/>
              </w:rPr>
              <w:t xml:space="preserve">for </w:t>
            </w:r>
            <w:r>
              <w:rPr>
                <w:spacing w:val="-5"/>
                <w:position w:val="1"/>
              </w:rPr>
              <w:t xml:space="preserve">the </w:t>
            </w:r>
            <w:r>
              <w:rPr>
                <w:spacing w:val="-6"/>
                <w:position w:val="1"/>
              </w:rPr>
              <w:t xml:space="preserve">selection </w:t>
            </w:r>
            <w:r>
              <w:rPr>
                <w:spacing w:val="-3"/>
                <w:position w:val="1"/>
              </w:rPr>
              <w:t xml:space="preserve">of </w:t>
            </w:r>
            <w:r>
              <w:rPr>
                <w:spacing w:val="-6"/>
                <w:position w:val="1"/>
              </w:rPr>
              <w:t xml:space="preserve">insulators </w:t>
            </w:r>
            <w:r>
              <w:rPr>
                <w:spacing w:val="-4"/>
                <w:position w:val="1"/>
              </w:rPr>
              <w:t xml:space="preserve">in </w:t>
            </w:r>
            <w:r>
              <w:rPr>
                <w:spacing w:val="-6"/>
              </w:rPr>
              <w:t xml:space="preserve">respect </w:t>
            </w:r>
            <w:r>
              <w:rPr>
                <w:spacing w:val="-3"/>
              </w:rPr>
              <w:t xml:space="preserve">of  </w:t>
            </w:r>
            <w:r>
              <w:rPr>
                <w:spacing w:val="-5"/>
              </w:rPr>
              <w:t>polluted</w:t>
            </w:r>
            <w:r>
              <w:rPr>
                <w:spacing w:val="5"/>
              </w:rPr>
              <w:t xml:space="preserve"> </w:t>
            </w:r>
            <w:r>
              <w:rPr>
                <w:spacing w:val="-5"/>
              </w:rPr>
              <w:t>condition</w:t>
            </w:r>
          </w:p>
        </w:tc>
        <w:tc>
          <w:tcPr>
            <w:tcW w:w="1985" w:type="dxa"/>
          </w:tcPr>
          <w:p w:rsidR="00654EE5" w:rsidRDefault="00654EE5" w:rsidP="008F7DEF">
            <w:pPr>
              <w:pStyle w:val="TableParagraph"/>
            </w:pPr>
          </w:p>
        </w:tc>
      </w:tr>
      <w:tr w:rsidR="00654EE5" w:rsidTr="008F7DEF">
        <w:trPr>
          <w:trHeight w:val="693"/>
        </w:trPr>
        <w:tc>
          <w:tcPr>
            <w:tcW w:w="648" w:type="dxa"/>
          </w:tcPr>
          <w:p w:rsidR="00654EE5" w:rsidRDefault="00654EE5" w:rsidP="008F7DEF">
            <w:pPr>
              <w:pStyle w:val="TableParagraph"/>
              <w:spacing w:before="9"/>
            </w:pPr>
          </w:p>
          <w:p w:rsidR="00654EE5" w:rsidRDefault="00654EE5" w:rsidP="008F7DEF">
            <w:pPr>
              <w:pStyle w:val="TableParagraph"/>
              <w:ind w:right="254"/>
              <w:jc w:val="right"/>
            </w:pPr>
            <w:r>
              <w:t>7</w:t>
            </w:r>
          </w:p>
        </w:tc>
        <w:tc>
          <w:tcPr>
            <w:tcW w:w="1773" w:type="dxa"/>
          </w:tcPr>
          <w:p w:rsidR="00654EE5" w:rsidRDefault="00654EE5" w:rsidP="008F7DEF">
            <w:pPr>
              <w:pStyle w:val="TableParagraph"/>
            </w:pPr>
          </w:p>
        </w:tc>
        <w:tc>
          <w:tcPr>
            <w:tcW w:w="5276" w:type="dxa"/>
          </w:tcPr>
          <w:p w:rsidR="00654EE5" w:rsidRDefault="00654EE5" w:rsidP="008F7DEF">
            <w:pPr>
              <w:pStyle w:val="TableParagraph"/>
              <w:spacing w:line="242" w:lineRule="auto"/>
              <w:ind w:left="108" w:right="464"/>
            </w:pPr>
            <w:r>
              <w:rPr>
                <w:spacing w:val="-6"/>
                <w:position w:val="1"/>
              </w:rPr>
              <w:t xml:space="preserve">Characteristics </w:t>
            </w:r>
            <w:r>
              <w:rPr>
                <w:spacing w:val="-4"/>
                <w:position w:val="1"/>
              </w:rPr>
              <w:t xml:space="preserve">of </w:t>
            </w:r>
            <w:r>
              <w:rPr>
                <w:spacing w:val="-6"/>
                <w:position w:val="1"/>
              </w:rPr>
              <w:t xml:space="preserve">string insulator units </w:t>
            </w:r>
            <w:r>
              <w:rPr>
                <w:spacing w:val="-4"/>
                <w:position w:val="1"/>
              </w:rPr>
              <w:t xml:space="preserve">of </w:t>
            </w:r>
            <w:r>
              <w:rPr>
                <w:spacing w:val="-4"/>
              </w:rPr>
              <w:t xml:space="preserve">the </w:t>
            </w:r>
            <w:r>
              <w:rPr>
                <w:spacing w:val="-5"/>
              </w:rPr>
              <w:t xml:space="preserve">long </w:t>
            </w:r>
            <w:r>
              <w:rPr>
                <w:spacing w:val="-4"/>
              </w:rPr>
              <w:t xml:space="preserve">rod </w:t>
            </w:r>
            <w:r>
              <w:rPr>
                <w:spacing w:val="-6"/>
              </w:rPr>
              <w:t>type</w:t>
            </w:r>
          </w:p>
        </w:tc>
        <w:tc>
          <w:tcPr>
            <w:tcW w:w="1985" w:type="dxa"/>
          </w:tcPr>
          <w:p w:rsidR="00654EE5" w:rsidRDefault="00654EE5" w:rsidP="008F7DEF">
            <w:pPr>
              <w:pStyle w:val="TableParagraph"/>
            </w:pPr>
          </w:p>
        </w:tc>
      </w:tr>
      <w:tr w:rsidR="00654EE5" w:rsidTr="008F7DEF">
        <w:trPr>
          <w:trHeight w:val="700"/>
        </w:trPr>
        <w:tc>
          <w:tcPr>
            <w:tcW w:w="648" w:type="dxa"/>
          </w:tcPr>
          <w:p w:rsidR="00654EE5" w:rsidRDefault="00654EE5" w:rsidP="008F7DEF">
            <w:pPr>
              <w:pStyle w:val="TableParagraph"/>
              <w:spacing w:before="9"/>
            </w:pPr>
          </w:p>
          <w:p w:rsidR="00654EE5" w:rsidRDefault="00654EE5" w:rsidP="008F7DEF">
            <w:pPr>
              <w:pStyle w:val="TableParagraph"/>
              <w:ind w:right="254"/>
              <w:jc w:val="right"/>
            </w:pPr>
            <w:r>
              <w:t>8</w:t>
            </w:r>
          </w:p>
        </w:tc>
        <w:tc>
          <w:tcPr>
            <w:tcW w:w="1773" w:type="dxa"/>
          </w:tcPr>
          <w:p w:rsidR="00654EE5" w:rsidRDefault="00654EE5" w:rsidP="008F7DEF">
            <w:pPr>
              <w:pStyle w:val="TableParagraph"/>
            </w:pPr>
          </w:p>
        </w:tc>
        <w:tc>
          <w:tcPr>
            <w:tcW w:w="5276" w:type="dxa"/>
          </w:tcPr>
          <w:p w:rsidR="00654EE5" w:rsidRDefault="00654EE5" w:rsidP="008F7DEF">
            <w:pPr>
              <w:pStyle w:val="TableParagraph"/>
              <w:spacing w:before="9"/>
            </w:pPr>
          </w:p>
          <w:p w:rsidR="00654EE5" w:rsidRDefault="00654EE5" w:rsidP="008F7DEF">
            <w:pPr>
              <w:pStyle w:val="TableParagraph"/>
              <w:ind w:left="108"/>
            </w:pPr>
            <w:r>
              <w:t>Hydrophobicity Classification Guide.</w:t>
            </w:r>
          </w:p>
        </w:tc>
        <w:tc>
          <w:tcPr>
            <w:tcW w:w="1985" w:type="dxa"/>
          </w:tcPr>
          <w:p w:rsidR="00654EE5" w:rsidRDefault="00654EE5" w:rsidP="008F7DEF">
            <w:pPr>
              <w:pStyle w:val="TableParagraph"/>
              <w:spacing w:before="85"/>
              <w:ind w:left="735" w:right="423" w:hanging="224"/>
            </w:pPr>
            <w:r>
              <w:t>STRI guide 1.92/1</w:t>
            </w:r>
          </w:p>
        </w:tc>
      </w:tr>
      <w:tr w:rsidR="00654EE5" w:rsidTr="008F7DEF">
        <w:trPr>
          <w:trHeight w:val="854"/>
        </w:trPr>
        <w:tc>
          <w:tcPr>
            <w:tcW w:w="648" w:type="dxa"/>
          </w:tcPr>
          <w:p w:rsidR="00654EE5" w:rsidRDefault="00654EE5" w:rsidP="008F7DEF">
            <w:pPr>
              <w:pStyle w:val="TableParagraph"/>
              <w:spacing w:before="6"/>
              <w:rPr>
                <w:sz w:val="21"/>
              </w:rPr>
            </w:pPr>
          </w:p>
          <w:p w:rsidR="00654EE5" w:rsidRDefault="00654EE5" w:rsidP="008F7DEF">
            <w:pPr>
              <w:pStyle w:val="TableParagraph"/>
              <w:ind w:right="254"/>
              <w:jc w:val="right"/>
            </w:pPr>
            <w:r>
              <w:t>9</w:t>
            </w:r>
          </w:p>
        </w:tc>
        <w:tc>
          <w:tcPr>
            <w:tcW w:w="1773" w:type="dxa"/>
          </w:tcPr>
          <w:p w:rsidR="00654EE5" w:rsidRDefault="00654EE5" w:rsidP="008F7DEF">
            <w:pPr>
              <w:pStyle w:val="TableParagraph"/>
            </w:pPr>
          </w:p>
        </w:tc>
        <w:tc>
          <w:tcPr>
            <w:tcW w:w="5276" w:type="dxa"/>
          </w:tcPr>
          <w:p w:rsidR="00654EE5" w:rsidRDefault="00654EE5" w:rsidP="008F7DEF">
            <w:pPr>
              <w:pStyle w:val="TableParagraph"/>
              <w:tabs>
                <w:tab w:val="left" w:pos="963"/>
                <w:tab w:val="left" w:pos="2341"/>
                <w:tab w:val="left" w:pos="3920"/>
              </w:tabs>
              <w:spacing w:line="247" w:lineRule="exact"/>
              <w:ind w:left="108"/>
            </w:pPr>
            <w:r>
              <w:t>Radio</w:t>
            </w:r>
            <w:r>
              <w:tab/>
              <w:t>interference</w:t>
            </w:r>
            <w:r>
              <w:tab/>
              <w:t>characteristics</w:t>
            </w:r>
            <w:r>
              <w:tab/>
              <w:t>of</w:t>
            </w:r>
          </w:p>
          <w:p w:rsidR="00654EE5" w:rsidRDefault="00654EE5" w:rsidP="008F7DEF">
            <w:pPr>
              <w:pStyle w:val="TableParagraph"/>
              <w:spacing w:before="1"/>
              <w:ind w:left="108"/>
            </w:pPr>
            <w:proofErr w:type="gramStart"/>
            <w:r>
              <w:t>overhead</w:t>
            </w:r>
            <w:proofErr w:type="gramEnd"/>
            <w:r>
              <w:t xml:space="preserve"> power lines and high voltage equipment.</w:t>
            </w:r>
          </w:p>
        </w:tc>
        <w:tc>
          <w:tcPr>
            <w:tcW w:w="1985" w:type="dxa"/>
          </w:tcPr>
          <w:p w:rsidR="00654EE5" w:rsidRDefault="00654EE5" w:rsidP="008F7DEF">
            <w:pPr>
              <w:pStyle w:val="TableParagraph"/>
              <w:spacing w:before="2"/>
            </w:pPr>
          </w:p>
          <w:p w:rsidR="00654EE5" w:rsidRDefault="00654EE5" w:rsidP="008F7DEF">
            <w:pPr>
              <w:pStyle w:val="TableParagraph"/>
              <w:ind w:left="444" w:right="439"/>
              <w:jc w:val="center"/>
            </w:pPr>
            <w:r>
              <w:t>CISPR 18.2</w:t>
            </w:r>
          </w:p>
          <w:p w:rsidR="00654EE5" w:rsidRDefault="00654EE5" w:rsidP="008F7DEF">
            <w:pPr>
              <w:pStyle w:val="TableParagraph"/>
              <w:spacing w:before="1"/>
              <w:ind w:left="444" w:right="439"/>
              <w:jc w:val="center"/>
            </w:pPr>
            <w:r>
              <w:t>Part 2</w:t>
            </w:r>
          </w:p>
        </w:tc>
      </w:tr>
      <w:tr w:rsidR="00654EE5" w:rsidTr="008F7DEF">
        <w:trPr>
          <w:trHeight w:val="695"/>
        </w:trPr>
        <w:tc>
          <w:tcPr>
            <w:tcW w:w="648" w:type="dxa"/>
          </w:tcPr>
          <w:p w:rsidR="00654EE5" w:rsidRDefault="00654EE5" w:rsidP="008F7DEF">
            <w:pPr>
              <w:pStyle w:val="TableParagraph"/>
              <w:rPr>
                <w:sz w:val="23"/>
              </w:rPr>
            </w:pPr>
          </w:p>
          <w:p w:rsidR="00654EE5" w:rsidRDefault="00654EE5" w:rsidP="008F7DEF">
            <w:pPr>
              <w:pStyle w:val="TableParagraph"/>
              <w:ind w:left="179"/>
            </w:pPr>
            <w:r>
              <w:t>10</w:t>
            </w:r>
          </w:p>
        </w:tc>
        <w:tc>
          <w:tcPr>
            <w:tcW w:w="1773" w:type="dxa"/>
          </w:tcPr>
          <w:p w:rsidR="00654EE5" w:rsidRDefault="00654EE5" w:rsidP="008F7DEF">
            <w:pPr>
              <w:pStyle w:val="TableParagraph"/>
              <w:rPr>
                <w:sz w:val="23"/>
              </w:rPr>
            </w:pPr>
          </w:p>
          <w:p w:rsidR="00654EE5" w:rsidRDefault="00654EE5" w:rsidP="008F7DEF">
            <w:pPr>
              <w:pStyle w:val="TableParagraph"/>
              <w:ind w:right="625"/>
              <w:jc w:val="right"/>
            </w:pPr>
            <w:r>
              <w:t>IS:8263</w:t>
            </w:r>
          </w:p>
        </w:tc>
        <w:tc>
          <w:tcPr>
            <w:tcW w:w="5276" w:type="dxa"/>
          </w:tcPr>
          <w:p w:rsidR="00654EE5" w:rsidRDefault="00654EE5" w:rsidP="008F7DEF">
            <w:pPr>
              <w:pStyle w:val="TableParagraph"/>
              <w:rPr>
                <w:sz w:val="23"/>
              </w:rPr>
            </w:pPr>
          </w:p>
          <w:p w:rsidR="00654EE5" w:rsidRDefault="00654EE5" w:rsidP="008F7DEF">
            <w:pPr>
              <w:pStyle w:val="TableParagraph"/>
              <w:ind w:left="106"/>
            </w:pPr>
            <w:r>
              <w:t>Methods of RI Test of HV Insulators.</w:t>
            </w:r>
          </w:p>
        </w:tc>
        <w:tc>
          <w:tcPr>
            <w:tcW w:w="1985" w:type="dxa"/>
          </w:tcPr>
          <w:p w:rsidR="00654EE5" w:rsidRDefault="00654EE5" w:rsidP="008F7DEF">
            <w:pPr>
              <w:pStyle w:val="TableParagraph"/>
              <w:rPr>
                <w:sz w:val="23"/>
              </w:rPr>
            </w:pPr>
          </w:p>
          <w:p w:rsidR="00654EE5" w:rsidRDefault="00654EE5" w:rsidP="008F7DEF">
            <w:pPr>
              <w:pStyle w:val="TableParagraph"/>
              <w:ind w:left="300"/>
            </w:pPr>
            <w:r>
              <w:t>IEC:60437</w:t>
            </w:r>
          </w:p>
        </w:tc>
      </w:tr>
      <w:tr w:rsidR="00654EE5" w:rsidTr="008F7DEF">
        <w:trPr>
          <w:trHeight w:val="549"/>
        </w:trPr>
        <w:tc>
          <w:tcPr>
            <w:tcW w:w="648" w:type="dxa"/>
          </w:tcPr>
          <w:p w:rsidR="00654EE5" w:rsidRDefault="00654EE5" w:rsidP="008F7DEF">
            <w:pPr>
              <w:pStyle w:val="TableParagraph"/>
              <w:spacing w:before="9"/>
            </w:pPr>
          </w:p>
          <w:p w:rsidR="00654EE5" w:rsidRDefault="00654EE5" w:rsidP="008F7DEF">
            <w:pPr>
              <w:pStyle w:val="TableParagraph"/>
              <w:ind w:left="179"/>
            </w:pPr>
            <w:r>
              <w:t>11</w:t>
            </w:r>
          </w:p>
        </w:tc>
        <w:tc>
          <w:tcPr>
            <w:tcW w:w="1773" w:type="dxa"/>
          </w:tcPr>
          <w:p w:rsidR="00654EE5" w:rsidRDefault="00654EE5" w:rsidP="008F7DEF">
            <w:pPr>
              <w:pStyle w:val="TableParagraph"/>
            </w:pPr>
          </w:p>
        </w:tc>
        <w:tc>
          <w:tcPr>
            <w:tcW w:w="5276" w:type="dxa"/>
          </w:tcPr>
          <w:p w:rsidR="00654EE5" w:rsidRDefault="00654EE5" w:rsidP="008F7DEF">
            <w:pPr>
              <w:pStyle w:val="TableParagraph"/>
              <w:tabs>
                <w:tab w:val="left" w:pos="1254"/>
                <w:tab w:val="left" w:pos="1904"/>
                <w:tab w:val="left" w:pos="3183"/>
              </w:tabs>
              <w:ind w:left="108" w:right="51" w:firstLine="4"/>
            </w:pPr>
            <w:r>
              <w:rPr>
                <w:spacing w:val="-7"/>
              </w:rPr>
              <w:t>Standard</w:t>
            </w:r>
            <w:r>
              <w:rPr>
                <w:spacing w:val="-7"/>
              </w:rPr>
              <w:tab/>
            </w:r>
            <w:r>
              <w:rPr>
                <w:spacing w:val="-4"/>
              </w:rPr>
              <w:t>for</w:t>
            </w:r>
            <w:r>
              <w:rPr>
                <w:spacing w:val="-4"/>
              </w:rPr>
              <w:tab/>
            </w:r>
            <w:r>
              <w:rPr>
                <w:spacing w:val="-7"/>
              </w:rPr>
              <w:t>Insulators-</w:t>
            </w:r>
            <w:r>
              <w:rPr>
                <w:spacing w:val="-7"/>
              </w:rPr>
              <w:tab/>
              <w:t xml:space="preserve">Composite- </w:t>
            </w:r>
            <w:r>
              <w:rPr>
                <w:spacing w:val="-6"/>
              </w:rPr>
              <w:t>Distribution Dead-end</w:t>
            </w:r>
            <w:r>
              <w:rPr>
                <w:spacing w:val="5"/>
              </w:rPr>
              <w:t xml:space="preserve"> </w:t>
            </w:r>
            <w:r>
              <w:rPr>
                <w:spacing w:val="-5"/>
              </w:rPr>
              <w:t>Type.</w:t>
            </w:r>
          </w:p>
        </w:tc>
        <w:tc>
          <w:tcPr>
            <w:tcW w:w="1985" w:type="dxa"/>
          </w:tcPr>
          <w:p w:rsidR="00654EE5" w:rsidRDefault="00654EE5" w:rsidP="008F7DEF">
            <w:pPr>
              <w:pStyle w:val="TableParagraph"/>
              <w:spacing w:before="88" w:line="252" w:lineRule="exact"/>
              <w:ind w:left="485" w:right="442" w:firstLine="139"/>
            </w:pPr>
            <w:r>
              <w:t>ANSI C 29.13-2000</w:t>
            </w:r>
          </w:p>
        </w:tc>
      </w:tr>
      <w:tr w:rsidR="00654EE5" w:rsidTr="008F7DEF">
        <w:trPr>
          <w:trHeight w:val="655"/>
        </w:trPr>
        <w:tc>
          <w:tcPr>
            <w:tcW w:w="648" w:type="dxa"/>
          </w:tcPr>
          <w:p w:rsidR="00654EE5" w:rsidRDefault="00654EE5" w:rsidP="008F7DEF">
            <w:pPr>
              <w:pStyle w:val="TableParagraph"/>
              <w:spacing w:before="10"/>
              <w:rPr>
                <w:sz w:val="18"/>
              </w:rPr>
            </w:pPr>
          </w:p>
          <w:p w:rsidR="00654EE5" w:rsidRDefault="00654EE5" w:rsidP="008F7DEF">
            <w:pPr>
              <w:pStyle w:val="TableParagraph"/>
              <w:ind w:left="179"/>
            </w:pPr>
            <w:r>
              <w:t>12</w:t>
            </w:r>
          </w:p>
        </w:tc>
        <w:tc>
          <w:tcPr>
            <w:tcW w:w="1773" w:type="dxa"/>
          </w:tcPr>
          <w:p w:rsidR="00654EE5" w:rsidRDefault="00654EE5" w:rsidP="008F7DEF">
            <w:pPr>
              <w:pStyle w:val="TableParagraph"/>
              <w:spacing w:before="10"/>
              <w:rPr>
                <w:sz w:val="18"/>
              </w:rPr>
            </w:pPr>
          </w:p>
          <w:p w:rsidR="00654EE5" w:rsidRDefault="00654EE5" w:rsidP="008F7DEF">
            <w:pPr>
              <w:pStyle w:val="TableParagraph"/>
              <w:ind w:right="625"/>
              <w:jc w:val="right"/>
            </w:pPr>
            <w:r>
              <w:t>IS:4759</w:t>
            </w:r>
          </w:p>
        </w:tc>
        <w:tc>
          <w:tcPr>
            <w:tcW w:w="5276" w:type="dxa"/>
          </w:tcPr>
          <w:p w:rsidR="00654EE5" w:rsidRDefault="00654EE5" w:rsidP="008F7DEF">
            <w:pPr>
              <w:pStyle w:val="TableParagraph"/>
              <w:spacing w:before="42"/>
              <w:ind w:left="108" w:right="1044"/>
            </w:pPr>
            <w:r>
              <w:t>Hot dip zinc coatings on structural steel &amp; other allied products.</w:t>
            </w:r>
          </w:p>
        </w:tc>
        <w:tc>
          <w:tcPr>
            <w:tcW w:w="1985" w:type="dxa"/>
          </w:tcPr>
          <w:p w:rsidR="00654EE5" w:rsidRDefault="00654EE5" w:rsidP="008F7DEF">
            <w:pPr>
              <w:pStyle w:val="TableParagraph"/>
              <w:spacing w:before="10"/>
              <w:rPr>
                <w:sz w:val="18"/>
              </w:rPr>
            </w:pPr>
          </w:p>
          <w:p w:rsidR="00654EE5" w:rsidRDefault="00654EE5" w:rsidP="008F7DEF">
            <w:pPr>
              <w:pStyle w:val="TableParagraph"/>
              <w:ind w:left="372"/>
            </w:pPr>
            <w:r>
              <w:t>ISO:1459</w:t>
            </w:r>
          </w:p>
        </w:tc>
      </w:tr>
      <w:tr w:rsidR="00654EE5" w:rsidTr="008F7DEF">
        <w:trPr>
          <w:trHeight w:val="568"/>
        </w:trPr>
        <w:tc>
          <w:tcPr>
            <w:tcW w:w="648" w:type="dxa"/>
          </w:tcPr>
          <w:p w:rsidR="00654EE5" w:rsidRDefault="00654EE5" w:rsidP="008F7DEF">
            <w:pPr>
              <w:pStyle w:val="TableParagraph"/>
              <w:spacing w:before="9"/>
            </w:pPr>
          </w:p>
          <w:p w:rsidR="00654EE5" w:rsidRDefault="00654EE5" w:rsidP="008F7DEF">
            <w:pPr>
              <w:pStyle w:val="TableParagraph"/>
              <w:ind w:left="179"/>
            </w:pPr>
            <w:r>
              <w:t>13</w:t>
            </w:r>
          </w:p>
        </w:tc>
        <w:tc>
          <w:tcPr>
            <w:tcW w:w="1773" w:type="dxa"/>
          </w:tcPr>
          <w:p w:rsidR="00654EE5" w:rsidRDefault="00654EE5" w:rsidP="008F7DEF">
            <w:pPr>
              <w:pStyle w:val="TableParagraph"/>
              <w:spacing w:before="9"/>
            </w:pPr>
          </w:p>
          <w:p w:rsidR="00654EE5" w:rsidRDefault="00654EE5" w:rsidP="008F7DEF">
            <w:pPr>
              <w:pStyle w:val="TableParagraph"/>
              <w:ind w:right="625"/>
              <w:jc w:val="right"/>
            </w:pPr>
            <w:r>
              <w:t>IS:2629</w:t>
            </w:r>
          </w:p>
        </w:tc>
        <w:tc>
          <w:tcPr>
            <w:tcW w:w="5276" w:type="dxa"/>
          </w:tcPr>
          <w:p w:rsidR="00654EE5" w:rsidRDefault="00654EE5" w:rsidP="008F7DEF">
            <w:pPr>
              <w:pStyle w:val="TableParagraph"/>
              <w:tabs>
                <w:tab w:val="left" w:pos="1899"/>
                <w:tab w:val="left" w:pos="2828"/>
                <w:tab w:val="left" w:pos="3325"/>
                <w:tab w:val="left" w:pos="3889"/>
              </w:tabs>
              <w:spacing w:before="89" w:line="250" w:lineRule="atLeast"/>
              <w:ind w:left="108" w:right="1044"/>
            </w:pPr>
            <w:r>
              <w:t>Recommended</w:t>
            </w:r>
            <w:r>
              <w:tab/>
              <w:t>practice</w:t>
            </w:r>
            <w:r>
              <w:tab/>
              <w:t>for</w:t>
            </w:r>
            <w:r>
              <w:tab/>
              <w:t>Hot</w:t>
            </w:r>
            <w:r>
              <w:tab/>
            </w:r>
            <w:r>
              <w:rPr>
                <w:spacing w:val="-7"/>
              </w:rPr>
              <w:t xml:space="preserve">Dip </w:t>
            </w:r>
            <w:r>
              <w:t>galvanization for iron and</w:t>
            </w:r>
            <w:r>
              <w:rPr>
                <w:spacing w:val="44"/>
              </w:rPr>
              <w:t xml:space="preserve"> </w:t>
            </w:r>
            <w:r>
              <w:t>steel</w:t>
            </w:r>
          </w:p>
        </w:tc>
        <w:tc>
          <w:tcPr>
            <w:tcW w:w="1985" w:type="dxa"/>
          </w:tcPr>
          <w:p w:rsidR="00654EE5" w:rsidRDefault="00654EE5" w:rsidP="008F7DEF">
            <w:pPr>
              <w:pStyle w:val="TableParagraph"/>
              <w:spacing w:before="9"/>
            </w:pPr>
          </w:p>
          <w:p w:rsidR="00654EE5" w:rsidRDefault="00654EE5" w:rsidP="008F7DEF">
            <w:pPr>
              <w:pStyle w:val="TableParagraph"/>
              <w:ind w:left="195"/>
            </w:pPr>
            <w:r>
              <w:t>ISO:1461(E)</w:t>
            </w:r>
          </w:p>
        </w:tc>
      </w:tr>
      <w:tr w:rsidR="00654EE5" w:rsidTr="008F7DEF">
        <w:trPr>
          <w:trHeight w:val="663"/>
        </w:trPr>
        <w:tc>
          <w:tcPr>
            <w:tcW w:w="648" w:type="dxa"/>
          </w:tcPr>
          <w:p w:rsidR="00654EE5" w:rsidRDefault="00654EE5" w:rsidP="008F7DEF">
            <w:pPr>
              <w:pStyle w:val="TableParagraph"/>
              <w:spacing w:before="8"/>
              <w:rPr>
                <w:sz w:val="20"/>
              </w:rPr>
            </w:pPr>
          </w:p>
          <w:p w:rsidR="00654EE5" w:rsidRDefault="00654EE5" w:rsidP="008F7DEF">
            <w:pPr>
              <w:pStyle w:val="TableParagraph"/>
              <w:ind w:left="179"/>
            </w:pPr>
            <w:r>
              <w:t>14</w:t>
            </w:r>
          </w:p>
        </w:tc>
        <w:tc>
          <w:tcPr>
            <w:tcW w:w="1773" w:type="dxa"/>
          </w:tcPr>
          <w:p w:rsidR="00654EE5" w:rsidRDefault="00654EE5" w:rsidP="008F7DEF">
            <w:pPr>
              <w:pStyle w:val="TableParagraph"/>
              <w:spacing w:before="8"/>
              <w:rPr>
                <w:sz w:val="20"/>
              </w:rPr>
            </w:pPr>
          </w:p>
          <w:p w:rsidR="00654EE5" w:rsidRDefault="00654EE5" w:rsidP="008F7DEF">
            <w:pPr>
              <w:pStyle w:val="TableParagraph"/>
              <w:ind w:right="625"/>
              <w:jc w:val="right"/>
            </w:pPr>
            <w:r>
              <w:t>IS:6745</w:t>
            </w:r>
          </w:p>
        </w:tc>
        <w:tc>
          <w:tcPr>
            <w:tcW w:w="5276" w:type="dxa"/>
          </w:tcPr>
          <w:p w:rsidR="00654EE5" w:rsidRDefault="00654EE5" w:rsidP="008F7DEF">
            <w:pPr>
              <w:pStyle w:val="TableParagraph"/>
              <w:spacing w:before="63"/>
              <w:ind w:left="108"/>
            </w:pPr>
            <w:r>
              <w:t>Determination of weight of zinc coating on zinc coated Iron and steel articles.</w:t>
            </w:r>
          </w:p>
        </w:tc>
        <w:tc>
          <w:tcPr>
            <w:tcW w:w="1985" w:type="dxa"/>
          </w:tcPr>
          <w:p w:rsidR="00654EE5" w:rsidRDefault="00654EE5" w:rsidP="008F7DEF">
            <w:pPr>
              <w:pStyle w:val="TableParagraph"/>
              <w:spacing w:before="8"/>
              <w:rPr>
                <w:sz w:val="20"/>
              </w:rPr>
            </w:pPr>
          </w:p>
          <w:p w:rsidR="00654EE5" w:rsidRDefault="00654EE5" w:rsidP="008F7DEF">
            <w:pPr>
              <w:pStyle w:val="TableParagraph"/>
              <w:ind w:left="372"/>
            </w:pPr>
            <w:r>
              <w:t>ISO:1460</w:t>
            </w:r>
          </w:p>
        </w:tc>
      </w:tr>
      <w:tr w:rsidR="00654EE5" w:rsidTr="008F7DEF">
        <w:trPr>
          <w:trHeight w:val="698"/>
        </w:trPr>
        <w:tc>
          <w:tcPr>
            <w:tcW w:w="648" w:type="dxa"/>
          </w:tcPr>
          <w:p w:rsidR="00654EE5" w:rsidRDefault="00654EE5" w:rsidP="008F7DEF">
            <w:pPr>
              <w:pStyle w:val="TableParagraph"/>
              <w:spacing w:before="9"/>
            </w:pPr>
          </w:p>
          <w:p w:rsidR="00654EE5" w:rsidRDefault="00654EE5" w:rsidP="008F7DEF">
            <w:pPr>
              <w:pStyle w:val="TableParagraph"/>
              <w:ind w:left="179"/>
            </w:pPr>
            <w:r>
              <w:t>15</w:t>
            </w:r>
          </w:p>
        </w:tc>
        <w:tc>
          <w:tcPr>
            <w:tcW w:w="1773" w:type="dxa"/>
          </w:tcPr>
          <w:p w:rsidR="00654EE5" w:rsidRDefault="00654EE5" w:rsidP="008F7DEF">
            <w:pPr>
              <w:pStyle w:val="TableParagraph"/>
              <w:spacing w:before="9"/>
            </w:pPr>
          </w:p>
          <w:p w:rsidR="00654EE5" w:rsidRDefault="00654EE5" w:rsidP="008F7DEF">
            <w:pPr>
              <w:pStyle w:val="TableParagraph"/>
              <w:ind w:right="625"/>
              <w:jc w:val="right"/>
            </w:pPr>
            <w:r>
              <w:t>IS:3203</w:t>
            </w:r>
          </w:p>
        </w:tc>
        <w:tc>
          <w:tcPr>
            <w:tcW w:w="5276" w:type="dxa"/>
          </w:tcPr>
          <w:p w:rsidR="00654EE5" w:rsidRDefault="00654EE5" w:rsidP="008F7DEF">
            <w:pPr>
              <w:pStyle w:val="TableParagraph"/>
              <w:spacing w:before="89"/>
              <w:ind w:left="108" w:right="1044"/>
            </w:pPr>
            <w:r>
              <w:t>Methods of testing of local thickness of electroplated coatings.</w:t>
            </w:r>
          </w:p>
        </w:tc>
        <w:tc>
          <w:tcPr>
            <w:tcW w:w="1985" w:type="dxa"/>
          </w:tcPr>
          <w:p w:rsidR="00654EE5" w:rsidRDefault="00654EE5" w:rsidP="008F7DEF">
            <w:pPr>
              <w:pStyle w:val="TableParagraph"/>
              <w:spacing w:before="9"/>
            </w:pPr>
          </w:p>
          <w:p w:rsidR="00654EE5" w:rsidRDefault="00654EE5" w:rsidP="008F7DEF">
            <w:pPr>
              <w:pStyle w:val="TableParagraph"/>
              <w:ind w:left="372"/>
            </w:pPr>
            <w:r>
              <w:t>ISO:2178</w:t>
            </w:r>
          </w:p>
        </w:tc>
      </w:tr>
      <w:tr w:rsidR="00654EE5" w:rsidTr="008F7DEF">
        <w:trPr>
          <w:trHeight w:val="697"/>
        </w:trPr>
        <w:tc>
          <w:tcPr>
            <w:tcW w:w="648" w:type="dxa"/>
          </w:tcPr>
          <w:p w:rsidR="00654EE5" w:rsidRDefault="00654EE5" w:rsidP="008F7DEF">
            <w:pPr>
              <w:pStyle w:val="TableParagraph"/>
              <w:rPr>
                <w:sz w:val="23"/>
              </w:rPr>
            </w:pPr>
          </w:p>
          <w:p w:rsidR="00654EE5" w:rsidRDefault="00654EE5" w:rsidP="008F7DEF">
            <w:pPr>
              <w:pStyle w:val="TableParagraph"/>
              <w:ind w:left="179"/>
            </w:pPr>
            <w:r>
              <w:t>16</w:t>
            </w:r>
          </w:p>
        </w:tc>
        <w:tc>
          <w:tcPr>
            <w:tcW w:w="1773" w:type="dxa"/>
          </w:tcPr>
          <w:p w:rsidR="00654EE5" w:rsidRDefault="00654EE5" w:rsidP="008F7DEF">
            <w:pPr>
              <w:pStyle w:val="TableParagraph"/>
              <w:rPr>
                <w:sz w:val="23"/>
              </w:rPr>
            </w:pPr>
          </w:p>
          <w:p w:rsidR="00654EE5" w:rsidRDefault="00654EE5" w:rsidP="008F7DEF">
            <w:pPr>
              <w:pStyle w:val="TableParagraph"/>
              <w:ind w:right="625"/>
              <w:jc w:val="right"/>
            </w:pPr>
            <w:r>
              <w:t>IS:2633</w:t>
            </w:r>
          </w:p>
        </w:tc>
        <w:tc>
          <w:tcPr>
            <w:tcW w:w="5276" w:type="dxa"/>
          </w:tcPr>
          <w:p w:rsidR="00654EE5" w:rsidRDefault="00654EE5" w:rsidP="008F7DEF">
            <w:pPr>
              <w:pStyle w:val="TableParagraph"/>
              <w:spacing w:before="89"/>
              <w:ind w:left="108" w:right="347"/>
            </w:pPr>
            <w:r>
              <w:t>Testing of Uniformity of coating of zinc coated articles.</w:t>
            </w:r>
          </w:p>
        </w:tc>
        <w:tc>
          <w:tcPr>
            <w:tcW w:w="1985" w:type="dxa"/>
          </w:tcPr>
          <w:p w:rsidR="00654EE5" w:rsidRDefault="00654EE5" w:rsidP="008F7DEF">
            <w:pPr>
              <w:pStyle w:val="TableParagraph"/>
            </w:pPr>
          </w:p>
        </w:tc>
      </w:tr>
      <w:tr w:rsidR="00654EE5" w:rsidTr="008F7DEF">
        <w:trPr>
          <w:trHeight w:val="561"/>
        </w:trPr>
        <w:tc>
          <w:tcPr>
            <w:tcW w:w="648" w:type="dxa"/>
          </w:tcPr>
          <w:p w:rsidR="00654EE5" w:rsidRDefault="00654EE5" w:rsidP="008F7DEF">
            <w:pPr>
              <w:pStyle w:val="TableParagraph"/>
              <w:spacing w:before="7"/>
            </w:pPr>
          </w:p>
          <w:p w:rsidR="00654EE5" w:rsidRDefault="00654EE5" w:rsidP="008F7DEF">
            <w:pPr>
              <w:pStyle w:val="TableParagraph"/>
              <w:ind w:left="179"/>
            </w:pPr>
            <w:r>
              <w:t>17</w:t>
            </w:r>
          </w:p>
        </w:tc>
        <w:tc>
          <w:tcPr>
            <w:tcW w:w="1773" w:type="dxa"/>
          </w:tcPr>
          <w:p w:rsidR="00654EE5" w:rsidRDefault="00654EE5" w:rsidP="008F7DEF">
            <w:pPr>
              <w:pStyle w:val="TableParagraph"/>
              <w:spacing w:before="7"/>
            </w:pPr>
          </w:p>
          <w:p w:rsidR="00654EE5" w:rsidRDefault="00654EE5" w:rsidP="008F7DEF">
            <w:pPr>
              <w:pStyle w:val="TableParagraph"/>
              <w:ind w:left="10"/>
              <w:jc w:val="center"/>
            </w:pPr>
            <w:r>
              <w:t>-</w:t>
            </w:r>
          </w:p>
        </w:tc>
        <w:tc>
          <w:tcPr>
            <w:tcW w:w="5276" w:type="dxa"/>
          </w:tcPr>
          <w:p w:rsidR="00654EE5" w:rsidRDefault="00654EE5" w:rsidP="008F7DEF">
            <w:pPr>
              <w:pStyle w:val="TableParagraph"/>
              <w:tabs>
                <w:tab w:val="left" w:pos="1150"/>
                <w:tab w:val="left" w:pos="2535"/>
                <w:tab w:val="left" w:pos="3058"/>
                <w:tab w:val="left" w:pos="3760"/>
              </w:tabs>
              <w:spacing w:before="85"/>
              <w:ind w:left="108"/>
            </w:pPr>
            <w:r>
              <w:t>Standard</w:t>
            </w:r>
            <w:r>
              <w:tab/>
              <w:t>specification</w:t>
            </w:r>
            <w:r>
              <w:tab/>
              <w:t>for</w:t>
            </w:r>
            <w:r>
              <w:tab/>
              <w:t>glass</w:t>
            </w:r>
            <w:r>
              <w:tab/>
              <w:t>fiber</w:t>
            </w:r>
            <w:r>
              <w:rPr>
                <w:spacing w:val="-2"/>
              </w:rPr>
              <w:t xml:space="preserve"> </w:t>
            </w:r>
            <w:r>
              <w:t>standards.</w:t>
            </w:r>
          </w:p>
        </w:tc>
        <w:tc>
          <w:tcPr>
            <w:tcW w:w="1985" w:type="dxa"/>
          </w:tcPr>
          <w:p w:rsidR="00654EE5" w:rsidRDefault="00654EE5" w:rsidP="008F7DEF">
            <w:pPr>
              <w:pStyle w:val="TableParagraph"/>
              <w:spacing w:before="89" w:line="252" w:lineRule="exact"/>
              <w:ind w:left="497" w:right="669" w:hanging="36"/>
            </w:pPr>
            <w:r>
              <w:t>ASTM D 578-05</w:t>
            </w:r>
          </w:p>
        </w:tc>
      </w:tr>
      <w:tr w:rsidR="00654EE5" w:rsidTr="008F7DEF">
        <w:trPr>
          <w:trHeight w:val="669"/>
        </w:trPr>
        <w:tc>
          <w:tcPr>
            <w:tcW w:w="648" w:type="dxa"/>
          </w:tcPr>
          <w:p w:rsidR="00654EE5" w:rsidRDefault="00654EE5" w:rsidP="008F7DEF">
            <w:pPr>
              <w:pStyle w:val="TableParagraph"/>
              <w:spacing w:before="1"/>
              <w:rPr>
                <w:sz w:val="20"/>
              </w:rPr>
            </w:pPr>
          </w:p>
          <w:p w:rsidR="00654EE5" w:rsidRDefault="00654EE5" w:rsidP="008F7DEF">
            <w:pPr>
              <w:pStyle w:val="TableParagraph"/>
              <w:ind w:left="179"/>
            </w:pPr>
            <w:r>
              <w:t>18</w:t>
            </w:r>
          </w:p>
        </w:tc>
        <w:tc>
          <w:tcPr>
            <w:tcW w:w="1773" w:type="dxa"/>
          </w:tcPr>
          <w:p w:rsidR="00654EE5" w:rsidRDefault="00654EE5" w:rsidP="008F7DEF">
            <w:pPr>
              <w:pStyle w:val="TableParagraph"/>
              <w:spacing w:before="1"/>
              <w:rPr>
                <w:sz w:val="20"/>
              </w:rPr>
            </w:pPr>
          </w:p>
          <w:p w:rsidR="00654EE5" w:rsidRDefault="00654EE5" w:rsidP="008F7DEF">
            <w:pPr>
              <w:pStyle w:val="TableParagraph"/>
              <w:ind w:left="10"/>
              <w:jc w:val="center"/>
            </w:pPr>
            <w:r>
              <w:t>-</w:t>
            </w:r>
          </w:p>
        </w:tc>
        <w:tc>
          <w:tcPr>
            <w:tcW w:w="5276" w:type="dxa"/>
          </w:tcPr>
          <w:p w:rsidR="00654EE5" w:rsidRDefault="00654EE5" w:rsidP="008F7DEF">
            <w:pPr>
              <w:pStyle w:val="TableParagraph"/>
              <w:tabs>
                <w:tab w:val="left" w:pos="1090"/>
                <w:tab w:val="left" w:pos="2418"/>
                <w:tab w:val="left" w:pos="2878"/>
              </w:tabs>
              <w:spacing w:before="53"/>
              <w:ind w:left="108" w:right="92"/>
            </w:pPr>
            <w:r>
              <w:t>Standard</w:t>
            </w:r>
            <w:r>
              <w:tab/>
              <w:t>specification</w:t>
            </w:r>
            <w:r>
              <w:tab/>
              <w:t>for</w:t>
            </w:r>
            <w:r>
              <w:tab/>
              <w:t xml:space="preserve">compositional analysis </w:t>
            </w:r>
            <w:r>
              <w:rPr>
                <w:spacing w:val="-6"/>
              </w:rPr>
              <w:t xml:space="preserve">by </w:t>
            </w:r>
            <w:r>
              <w:t>Thermo-gravimetery.</w:t>
            </w:r>
          </w:p>
        </w:tc>
        <w:tc>
          <w:tcPr>
            <w:tcW w:w="1985" w:type="dxa"/>
          </w:tcPr>
          <w:p w:rsidR="00654EE5" w:rsidRDefault="00654EE5" w:rsidP="008F7DEF">
            <w:pPr>
              <w:pStyle w:val="TableParagraph"/>
              <w:spacing w:before="53"/>
              <w:ind w:left="425" w:right="684" w:firstLine="45"/>
            </w:pPr>
            <w:r>
              <w:t>ASTM E 1131-03</w:t>
            </w:r>
          </w:p>
        </w:tc>
      </w:tr>
      <w:tr w:rsidR="00654EE5" w:rsidTr="008F7DEF">
        <w:trPr>
          <w:trHeight w:val="553"/>
        </w:trPr>
        <w:tc>
          <w:tcPr>
            <w:tcW w:w="648" w:type="dxa"/>
          </w:tcPr>
          <w:p w:rsidR="00654EE5" w:rsidRDefault="00654EE5" w:rsidP="008F7DEF">
            <w:pPr>
              <w:pStyle w:val="TableParagraph"/>
              <w:spacing w:before="7"/>
            </w:pPr>
          </w:p>
          <w:p w:rsidR="00654EE5" w:rsidRDefault="00654EE5" w:rsidP="008F7DEF">
            <w:pPr>
              <w:pStyle w:val="TableParagraph"/>
              <w:ind w:left="179"/>
            </w:pPr>
            <w:r>
              <w:t>19</w:t>
            </w:r>
          </w:p>
        </w:tc>
        <w:tc>
          <w:tcPr>
            <w:tcW w:w="1773" w:type="dxa"/>
          </w:tcPr>
          <w:p w:rsidR="00654EE5" w:rsidRDefault="00654EE5" w:rsidP="008F7DEF">
            <w:pPr>
              <w:pStyle w:val="TableParagraph"/>
              <w:spacing w:before="7"/>
            </w:pPr>
          </w:p>
          <w:p w:rsidR="00654EE5" w:rsidRDefault="00654EE5" w:rsidP="008F7DEF">
            <w:pPr>
              <w:pStyle w:val="TableParagraph"/>
              <w:ind w:right="625"/>
              <w:jc w:val="right"/>
            </w:pPr>
            <w:r>
              <w:t>IS:4699</w:t>
            </w:r>
          </w:p>
        </w:tc>
        <w:tc>
          <w:tcPr>
            <w:tcW w:w="5276" w:type="dxa"/>
          </w:tcPr>
          <w:p w:rsidR="00654EE5" w:rsidRDefault="00654EE5" w:rsidP="008F7DEF">
            <w:pPr>
              <w:pStyle w:val="TableParagraph"/>
              <w:spacing w:before="7"/>
            </w:pPr>
          </w:p>
          <w:p w:rsidR="00654EE5" w:rsidRDefault="00654EE5" w:rsidP="008F7DEF">
            <w:pPr>
              <w:pStyle w:val="TableParagraph"/>
              <w:ind w:left="106"/>
            </w:pPr>
            <w:r>
              <w:t>Specification for refined secondary zinc</w:t>
            </w:r>
          </w:p>
        </w:tc>
        <w:tc>
          <w:tcPr>
            <w:tcW w:w="1985" w:type="dxa"/>
          </w:tcPr>
          <w:p w:rsidR="00654EE5" w:rsidRDefault="00654EE5" w:rsidP="008F7DEF">
            <w:pPr>
              <w:pStyle w:val="TableParagraph"/>
            </w:pPr>
          </w:p>
        </w:tc>
      </w:tr>
    </w:tbl>
    <w:p w:rsidR="00654EE5" w:rsidRDefault="00654EE5" w:rsidP="00654EE5">
      <w:pPr>
        <w:pStyle w:val="BodyText"/>
        <w:spacing w:before="1"/>
        <w:rPr>
          <w:sz w:val="11"/>
        </w:rPr>
      </w:pPr>
    </w:p>
    <w:p w:rsidR="00654EE5" w:rsidRDefault="00654EE5" w:rsidP="00654EE5">
      <w:pPr>
        <w:pStyle w:val="Heading5"/>
        <w:spacing w:before="92"/>
        <w:ind w:left="119" w:firstLine="0"/>
      </w:pPr>
      <w:r>
        <w:t>GENERAL</w:t>
      </w:r>
      <w:r>
        <w:rPr>
          <w:spacing w:val="53"/>
        </w:rPr>
        <w:t xml:space="preserve"> </w:t>
      </w:r>
      <w:r>
        <w:t>REQUIREMENTS</w:t>
      </w:r>
    </w:p>
    <w:p w:rsidR="00654EE5" w:rsidRDefault="00654EE5" w:rsidP="00654EE5">
      <w:pPr>
        <w:pStyle w:val="ListParagraph"/>
        <w:numPr>
          <w:ilvl w:val="1"/>
          <w:numId w:val="19"/>
        </w:numPr>
        <w:tabs>
          <w:tab w:val="left" w:pos="614"/>
        </w:tabs>
        <w:spacing w:before="23"/>
        <w:ind w:right="437" w:firstLine="139"/>
        <w:jc w:val="left"/>
        <w:rPr>
          <w:rFonts w:ascii="Times New Roman"/>
        </w:rPr>
      </w:pPr>
      <w:proofErr w:type="gramStart"/>
      <w:r>
        <w:rPr>
          <w:rFonts w:ascii="Times New Roman"/>
        </w:rPr>
        <w:t>The  Composite</w:t>
      </w:r>
      <w:proofErr w:type="gramEnd"/>
      <w:r>
        <w:rPr>
          <w:rFonts w:ascii="Times New Roman"/>
        </w:rPr>
        <w:t xml:space="preserve">  insulators  will  be   used   on  lines   </w:t>
      </w:r>
      <w:r>
        <w:rPr>
          <w:rFonts w:ascii="Times New Roman"/>
          <w:spacing w:val="-3"/>
        </w:rPr>
        <w:t xml:space="preserve">on   </w:t>
      </w:r>
      <w:r>
        <w:rPr>
          <w:rFonts w:ascii="Times New Roman"/>
        </w:rPr>
        <w:t xml:space="preserve">which  the conductor   will   be  ACSR of  size up to 200 S q . </w:t>
      </w:r>
      <w:proofErr w:type="gramStart"/>
      <w:r>
        <w:rPr>
          <w:rFonts w:ascii="Times New Roman"/>
        </w:rPr>
        <w:t>m</w:t>
      </w:r>
      <w:proofErr w:type="gramEnd"/>
      <w:r>
        <w:rPr>
          <w:rFonts w:ascii="Times New Roman"/>
        </w:rPr>
        <w:t xml:space="preserve"> m and ACSR of any size up to panther (0.2 sq. inch copper equivalent). The insulators should withstand the conductor</w:t>
      </w:r>
      <w:r>
        <w:rPr>
          <w:rFonts w:ascii="Times New Roman"/>
          <w:spacing w:val="52"/>
        </w:rPr>
        <w:t xml:space="preserve"> </w:t>
      </w:r>
      <w:r>
        <w:rPr>
          <w:rFonts w:ascii="Times New Roman"/>
        </w:rPr>
        <w:t>tension,</w:t>
      </w:r>
      <w:r>
        <w:rPr>
          <w:rFonts w:ascii="Times New Roman"/>
          <w:spacing w:val="54"/>
        </w:rPr>
        <w:t xml:space="preserve"> </w:t>
      </w:r>
      <w:r>
        <w:rPr>
          <w:rFonts w:ascii="Times New Roman"/>
        </w:rPr>
        <w:t>the</w:t>
      </w:r>
      <w:r>
        <w:rPr>
          <w:rFonts w:ascii="Times New Roman"/>
          <w:spacing w:val="54"/>
        </w:rPr>
        <w:t xml:space="preserve"> </w:t>
      </w:r>
      <w:r>
        <w:rPr>
          <w:rFonts w:ascii="Times New Roman"/>
        </w:rPr>
        <w:t>reversible</w:t>
      </w:r>
      <w:r>
        <w:rPr>
          <w:rFonts w:ascii="Times New Roman"/>
          <w:spacing w:val="-3"/>
        </w:rPr>
        <w:t xml:space="preserve"> </w:t>
      </w:r>
      <w:r>
        <w:rPr>
          <w:rFonts w:ascii="Times New Roman"/>
        </w:rPr>
        <w:t>wind</w:t>
      </w:r>
      <w:r>
        <w:rPr>
          <w:rFonts w:ascii="Times New Roman"/>
          <w:spacing w:val="12"/>
        </w:rPr>
        <w:t xml:space="preserve"> </w:t>
      </w:r>
      <w:r>
        <w:rPr>
          <w:rFonts w:ascii="Times New Roman"/>
        </w:rPr>
        <w:t>load</w:t>
      </w:r>
      <w:r>
        <w:rPr>
          <w:rFonts w:ascii="Times New Roman"/>
          <w:spacing w:val="11"/>
        </w:rPr>
        <w:t xml:space="preserve"> </w:t>
      </w:r>
      <w:r>
        <w:rPr>
          <w:rFonts w:ascii="Times New Roman"/>
        </w:rPr>
        <w:t>as</w:t>
      </w:r>
      <w:r>
        <w:rPr>
          <w:rFonts w:ascii="Times New Roman"/>
          <w:spacing w:val="11"/>
        </w:rPr>
        <w:t xml:space="preserve"> </w:t>
      </w:r>
      <w:r>
        <w:rPr>
          <w:rFonts w:ascii="Times New Roman"/>
        </w:rPr>
        <w:t>well</w:t>
      </w:r>
      <w:r>
        <w:rPr>
          <w:rFonts w:ascii="Times New Roman"/>
          <w:spacing w:val="13"/>
        </w:rPr>
        <w:t xml:space="preserve"> </w:t>
      </w:r>
      <w:r>
        <w:rPr>
          <w:rFonts w:ascii="Times New Roman"/>
        </w:rPr>
        <w:t>as</w:t>
      </w:r>
      <w:r>
        <w:rPr>
          <w:rFonts w:ascii="Times New Roman"/>
          <w:spacing w:val="11"/>
        </w:rPr>
        <w:t xml:space="preserve"> </w:t>
      </w:r>
      <w:r>
        <w:rPr>
          <w:rFonts w:ascii="Times New Roman"/>
        </w:rPr>
        <w:t>the</w:t>
      </w:r>
      <w:r>
        <w:rPr>
          <w:rFonts w:ascii="Times New Roman"/>
          <w:spacing w:val="12"/>
        </w:rPr>
        <w:t xml:space="preserve"> </w:t>
      </w:r>
      <w:r>
        <w:rPr>
          <w:rFonts w:ascii="Times New Roman"/>
        </w:rPr>
        <w:t>high</w:t>
      </w:r>
      <w:r>
        <w:rPr>
          <w:rFonts w:ascii="Times New Roman"/>
          <w:spacing w:val="13"/>
        </w:rPr>
        <w:t xml:space="preserve"> </w:t>
      </w:r>
      <w:r>
        <w:rPr>
          <w:rFonts w:ascii="Times New Roman"/>
        </w:rPr>
        <w:t>frequency</w:t>
      </w:r>
      <w:r>
        <w:rPr>
          <w:rFonts w:ascii="Times New Roman"/>
          <w:spacing w:val="12"/>
        </w:rPr>
        <w:t xml:space="preserve"> </w:t>
      </w:r>
      <w:r>
        <w:rPr>
          <w:rFonts w:ascii="Times New Roman"/>
        </w:rPr>
        <w:t>vibrations</w:t>
      </w:r>
      <w:r>
        <w:rPr>
          <w:rFonts w:ascii="Times New Roman"/>
          <w:spacing w:val="14"/>
        </w:rPr>
        <w:t xml:space="preserve"> </w:t>
      </w:r>
      <w:r>
        <w:rPr>
          <w:rFonts w:ascii="Times New Roman"/>
        </w:rPr>
        <w:t>due</w:t>
      </w:r>
      <w:r>
        <w:rPr>
          <w:rFonts w:ascii="Times New Roman"/>
          <w:spacing w:val="11"/>
        </w:rPr>
        <w:t xml:space="preserve"> </w:t>
      </w:r>
      <w:r>
        <w:rPr>
          <w:rFonts w:ascii="Times New Roman"/>
        </w:rPr>
        <w:t>to</w:t>
      </w:r>
      <w:r>
        <w:rPr>
          <w:rFonts w:ascii="Times New Roman"/>
          <w:spacing w:val="17"/>
        </w:rPr>
        <w:t xml:space="preserve"> </w:t>
      </w:r>
      <w:r>
        <w:rPr>
          <w:rFonts w:ascii="Times New Roman"/>
        </w:rPr>
        <w:t>wind.</w:t>
      </w:r>
    </w:p>
    <w:p w:rsidR="00654EE5" w:rsidRDefault="00654EE5" w:rsidP="00654EE5">
      <w:pPr>
        <w:pStyle w:val="ListParagraph"/>
        <w:numPr>
          <w:ilvl w:val="1"/>
          <w:numId w:val="19"/>
        </w:numPr>
        <w:tabs>
          <w:tab w:val="left" w:pos="616"/>
        </w:tabs>
        <w:spacing w:before="74"/>
        <w:ind w:left="798" w:right="579" w:hanging="540"/>
        <w:jc w:val="left"/>
        <w:rPr>
          <w:rFonts w:ascii="Times New Roman"/>
          <w:b/>
        </w:rPr>
      </w:pPr>
      <w:r>
        <w:rPr>
          <w:rFonts w:ascii="Times New Roman"/>
        </w:rPr>
        <w:t xml:space="preserve">Insulator shall be suitable for 3-ph 50 Hz effectively earthed 11KV Overhead distribution system in a moderately/heavily polluted atmosphere. </w:t>
      </w:r>
      <w:r>
        <w:rPr>
          <w:rFonts w:ascii="Times New Roman"/>
          <w:b/>
        </w:rPr>
        <w:t>Long road insulators shall be of ball &amp; socket</w:t>
      </w:r>
      <w:r>
        <w:rPr>
          <w:rFonts w:ascii="Times New Roman"/>
          <w:b/>
          <w:spacing w:val="10"/>
        </w:rPr>
        <w:t xml:space="preserve"> </w:t>
      </w:r>
      <w:r>
        <w:rPr>
          <w:rFonts w:ascii="Times New Roman"/>
          <w:b/>
        </w:rPr>
        <w:t>type as specified.</w:t>
      </w:r>
    </w:p>
    <w:p w:rsidR="00654EE5" w:rsidRDefault="00654EE5" w:rsidP="00654EE5">
      <w:pPr>
        <w:pStyle w:val="ListParagraph"/>
        <w:numPr>
          <w:ilvl w:val="1"/>
          <w:numId w:val="19"/>
        </w:numPr>
        <w:tabs>
          <w:tab w:val="left" w:pos="616"/>
        </w:tabs>
        <w:spacing w:before="68"/>
        <w:ind w:left="685" w:right="229" w:hanging="428"/>
        <w:jc w:val="left"/>
        <w:rPr>
          <w:rFonts w:ascii="Times New Roman"/>
        </w:rPr>
      </w:pPr>
      <w:r>
        <w:rPr>
          <w:rFonts w:ascii="Times New Roman"/>
        </w:rPr>
        <w:t xml:space="preserve">Bidder   must   be   an   indigenous   manufacturer   and   supplier   of composite insulators of rating </w:t>
      </w:r>
      <w:r>
        <w:rPr>
          <w:rFonts w:ascii="Times New Roman"/>
          <w:spacing w:val="-3"/>
        </w:rPr>
        <w:t xml:space="preserve">11KV </w:t>
      </w:r>
      <w:r>
        <w:rPr>
          <w:rFonts w:ascii="Times New Roman"/>
        </w:rPr>
        <w:t xml:space="preserve">or above OR must have developed proven in house technology and manufacturing process for composite insulators of above rating OR possess technical collaboration /association with a manufacturer of composite </w:t>
      </w:r>
      <w:proofErr w:type="gramStart"/>
      <w:r>
        <w:rPr>
          <w:rFonts w:ascii="Times New Roman"/>
        </w:rPr>
        <w:t>insulators  of</w:t>
      </w:r>
      <w:proofErr w:type="gramEnd"/>
      <w:r>
        <w:rPr>
          <w:rFonts w:ascii="Times New Roman"/>
        </w:rPr>
        <w:t xml:space="preserve">  rating  11KV or above. The  Bidder  shall  furnish necessary  evidence  in  support  of  the  above  along  with  the  bid, which can be in the form of certification from the utilities concerned, or any other documents to the satisfaction of</w:t>
      </w:r>
      <w:r>
        <w:rPr>
          <w:rFonts w:ascii="Times New Roman"/>
          <w:spacing w:val="45"/>
        </w:rPr>
        <w:t xml:space="preserve"> </w:t>
      </w:r>
      <w:r>
        <w:rPr>
          <w:rFonts w:ascii="Times New Roman"/>
        </w:rPr>
        <w:t>the</w:t>
      </w:r>
    </w:p>
    <w:p w:rsidR="00654EE5" w:rsidRDefault="00654EE5" w:rsidP="00654EE5">
      <w:pPr>
        <w:sectPr w:rsidR="00654EE5">
          <w:pgSz w:w="11930" w:h="16850"/>
          <w:pgMar w:top="640" w:right="60" w:bottom="280" w:left="500" w:header="720" w:footer="720" w:gutter="0"/>
          <w:cols w:space="720"/>
        </w:sectPr>
      </w:pPr>
    </w:p>
    <w:p w:rsidR="00654EE5" w:rsidRDefault="00654EE5" w:rsidP="00654EE5">
      <w:pPr>
        <w:pStyle w:val="BodyText"/>
        <w:spacing w:before="74"/>
        <w:ind w:left="685"/>
      </w:pPr>
      <w:proofErr w:type="gramStart"/>
      <w:r>
        <w:lastRenderedPageBreak/>
        <w:t>owner</w:t>
      </w:r>
      <w:proofErr w:type="gramEnd"/>
      <w:r>
        <w:t>.</w:t>
      </w:r>
    </w:p>
    <w:p w:rsidR="00654EE5" w:rsidRDefault="00654EE5" w:rsidP="00654EE5">
      <w:pPr>
        <w:pStyle w:val="ListParagraph"/>
        <w:numPr>
          <w:ilvl w:val="1"/>
          <w:numId w:val="19"/>
        </w:numPr>
        <w:tabs>
          <w:tab w:val="left" w:pos="729"/>
        </w:tabs>
        <w:spacing w:before="97"/>
        <w:ind w:left="798" w:right="565" w:hanging="428"/>
        <w:jc w:val="both"/>
        <w:rPr>
          <w:rFonts w:ascii="Times New Roman"/>
        </w:rPr>
      </w:pPr>
      <w:r>
        <w:rPr>
          <w:rFonts w:ascii="Times New Roman"/>
        </w:rPr>
        <w:t>Insulator shall be suitable for the strain type of load &amp; shall be of Ball &amp; Socket type for long Rod Type. The diameter of Composite Insulator shall be less than 200mm. The center-to- center distance between Ball &amp;socket shall be max. 300mm for 11KV composite</w:t>
      </w:r>
      <w:r>
        <w:rPr>
          <w:rFonts w:ascii="Times New Roman"/>
          <w:spacing w:val="-8"/>
        </w:rPr>
        <w:t xml:space="preserve"> </w:t>
      </w:r>
      <w:r>
        <w:rPr>
          <w:rFonts w:ascii="Times New Roman"/>
        </w:rPr>
        <w:t>insulator.</w:t>
      </w:r>
    </w:p>
    <w:p w:rsidR="00654EE5" w:rsidRDefault="00654EE5" w:rsidP="00654EE5">
      <w:pPr>
        <w:pStyle w:val="ListParagraph"/>
        <w:numPr>
          <w:ilvl w:val="1"/>
          <w:numId w:val="19"/>
        </w:numPr>
        <w:tabs>
          <w:tab w:val="left" w:pos="616"/>
        </w:tabs>
        <w:spacing w:before="98"/>
        <w:ind w:left="798" w:right="2021" w:hanging="540"/>
        <w:jc w:val="left"/>
        <w:rPr>
          <w:rFonts w:ascii="Times New Roman"/>
        </w:rPr>
      </w:pPr>
      <w:proofErr w:type="gramStart"/>
      <w:r>
        <w:rPr>
          <w:rFonts w:ascii="Times New Roman"/>
        </w:rPr>
        <w:t>Insulators  shall</w:t>
      </w:r>
      <w:proofErr w:type="gramEnd"/>
      <w:r>
        <w:rPr>
          <w:rFonts w:ascii="Times New Roman"/>
        </w:rPr>
        <w:t xml:space="preserve">  have  sheds  with  good  self-cleaning  properties. </w:t>
      </w:r>
      <w:proofErr w:type="gramStart"/>
      <w:r>
        <w:rPr>
          <w:rFonts w:ascii="Times New Roman"/>
        </w:rPr>
        <w:t>Insulator  shed</w:t>
      </w:r>
      <w:proofErr w:type="gramEnd"/>
      <w:r>
        <w:rPr>
          <w:rFonts w:ascii="Times New Roman"/>
        </w:rPr>
        <w:t xml:space="preserve">  profile, spacing, projection  etc.  and  selection  in respect  of  polluted  conditions  shall  be  generally  in accordance</w:t>
      </w:r>
      <w:r>
        <w:rPr>
          <w:rFonts w:ascii="Times New Roman"/>
          <w:spacing w:val="34"/>
        </w:rPr>
        <w:t xml:space="preserve"> </w:t>
      </w:r>
      <w:r>
        <w:rPr>
          <w:rFonts w:ascii="Times New Roman"/>
        </w:rPr>
        <w:t>with the recommendation of IEC- 60815/IS: 13134.</w:t>
      </w:r>
    </w:p>
    <w:p w:rsidR="00654EE5" w:rsidRDefault="00654EE5" w:rsidP="00654EE5">
      <w:pPr>
        <w:pStyle w:val="BodyText"/>
        <w:spacing w:before="10"/>
        <w:rPr>
          <w:sz w:val="21"/>
        </w:rPr>
      </w:pPr>
    </w:p>
    <w:p w:rsidR="00654EE5" w:rsidRDefault="00654EE5" w:rsidP="00654EE5">
      <w:pPr>
        <w:pStyle w:val="ListParagraph"/>
        <w:numPr>
          <w:ilvl w:val="1"/>
          <w:numId w:val="19"/>
        </w:numPr>
        <w:tabs>
          <w:tab w:val="left" w:pos="614"/>
        </w:tabs>
        <w:ind w:left="798" w:right="670" w:hanging="540"/>
        <w:jc w:val="left"/>
        <w:rPr>
          <w:rFonts w:ascii="Times New Roman"/>
        </w:rPr>
      </w:pPr>
      <w:r>
        <w:rPr>
          <w:rFonts w:ascii="Times New Roman"/>
        </w:rPr>
        <w:t xml:space="preserve">The type/size of composite insulator, minimum Creepage distance and mechanical strength along with hardware fittings shall </w:t>
      </w:r>
      <w:r>
        <w:rPr>
          <w:rFonts w:ascii="Times New Roman"/>
          <w:spacing w:val="-3"/>
        </w:rPr>
        <w:t xml:space="preserve">be </w:t>
      </w:r>
      <w:r>
        <w:rPr>
          <w:rFonts w:ascii="Times New Roman"/>
        </w:rPr>
        <w:t>as</w:t>
      </w:r>
      <w:r>
        <w:rPr>
          <w:rFonts w:ascii="Times New Roman"/>
          <w:spacing w:val="11"/>
        </w:rPr>
        <w:t xml:space="preserve"> </w:t>
      </w:r>
      <w:r>
        <w:rPr>
          <w:rFonts w:ascii="Times New Roman"/>
        </w:rPr>
        <w:t>follows</w:t>
      </w:r>
    </w:p>
    <w:p w:rsidR="00654EE5" w:rsidRDefault="00654EE5" w:rsidP="00654EE5">
      <w:pPr>
        <w:pStyle w:val="BodyText"/>
        <w:spacing w:before="9"/>
        <w:rPr>
          <w:sz w:val="24"/>
        </w:rPr>
      </w:pPr>
    </w:p>
    <w:tbl>
      <w:tblPr>
        <w:tblW w:w="0" w:type="auto"/>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4510"/>
        <w:gridCol w:w="3905"/>
      </w:tblGrid>
      <w:tr w:rsidR="00654EE5" w:rsidTr="008F7DEF">
        <w:trPr>
          <w:trHeight w:val="325"/>
        </w:trPr>
        <w:tc>
          <w:tcPr>
            <w:tcW w:w="446" w:type="dxa"/>
          </w:tcPr>
          <w:p w:rsidR="00654EE5" w:rsidRDefault="00654EE5" w:rsidP="008F7DEF">
            <w:pPr>
              <w:pStyle w:val="TableParagraph"/>
              <w:spacing w:line="247" w:lineRule="exact"/>
              <w:ind w:left="136"/>
            </w:pPr>
            <w:r>
              <w:t>1</w:t>
            </w:r>
          </w:p>
        </w:tc>
        <w:tc>
          <w:tcPr>
            <w:tcW w:w="4510" w:type="dxa"/>
          </w:tcPr>
          <w:p w:rsidR="00654EE5" w:rsidRDefault="00654EE5" w:rsidP="008F7DEF">
            <w:pPr>
              <w:pStyle w:val="TableParagraph"/>
              <w:spacing w:line="247" w:lineRule="exact"/>
              <w:ind w:left="437"/>
            </w:pPr>
            <w:r>
              <w:t>Type of Composite insulators</w:t>
            </w:r>
          </w:p>
        </w:tc>
        <w:tc>
          <w:tcPr>
            <w:tcW w:w="3905" w:type="dxa"/>
          </w:tcPr>
          <w:p w:rsidR="00654EE5" w:rsidRDefault="00654EE5" w:rsidP="008F7DEF">
            <w:pPr>
              <w:pStyle w:val="TableParagraph"/>
              <w:spacing w:line="247" w:lineRule="exact"/>
              <w:ind w:left="130"/>
            </w:pPr>
            <w:r>
              <w:t>B&amp;S Type long Rod Insulators</w:t>
            </w:r>
          </w:p>
        </w:tc>
      </w:tr>
      <w:tr w:rsidR="00654EE5" w:rsidTr="008F7DEF">
        <w:trPr>
          <w:trHeight w:val="323"/>
        </w:trPr>
        <w:tc>
          <w:tcPr>
            <w:tcW w:w="446" w:type="dxa"/>
          </w:tcPr>
          <w:p w:rsidR="00654EE5" w:rsidRDefault="00654EE5" w:rsidP="008F7DEF">
            <w:pPr>
              <w:pStyle w:val="TableParagraph"/>
              <w:spacing w:line="247" w:lineRule="exact"/>
              <w:ind w:left="141"/>
            </w:pPr>
            <w:r>
              <w:t>2</w:t>
            </w:r>
          </w:p>
        </w:tc>
        <w:tc>
          <w:tcPr>
            <w:tcW w:w="4510" w:type="dxa"/>
          </w:tcPr>
          <w:p w:rsidR="00654EE5" w:rsidRDefault="00654EE5" w:rsidP="008F7DEF">
            <w:pPr>
              <w:pStyle w:val="TableParagraph"/>
              <w:spacing w:line="247" w:lineRule="exact"/>
              <w:ind w:left="768"/>
            </w:pPr>
            <w:r>
              <w:t>Nominal system voltage</w:t>
            </w:r>
          </w:p>
        </w:tc>
        <w:tc>
          <w:tcPr>
            <w:tcW w:w="3905" w:type="dxa"/>
          </w:tcPr>
          <w:p w:rsidR="00654EE5" w:rsidRDefault="00654EE5" w:rsidP="008F7DEF">
            <w:pPr>
              <w:pStyle w:val="TableParagraph"/>
              <w:spacing w:line="247" w:lineRule="exact"/>
              <w:ind w:left="1230"/>
            </w:pPr>
            <w:r>
              <w:t>11 KV (rms)</w:t>
            </w:r>
          </w:p>
        </w:tc>
      </w:tr>
      <w:tr w:rsidR="00654EE5" w:rsidTr="008F7DEF">
        <w:trPr>
          <w:trHeight w:val="325"/>
        </w:trPr>
        <w:tc>
          <w:tcPr>
            <w:tcW w:w="446" w:type="dxa"/>
          </w:tcPr>
          <w:p w:rsidR="00654EE5" w:rsidRDefault="00654EE5" w:rsidP="008F7DEF">
            <w:pPr>
              <w:pStyle w:val="TableParagraph"/>
              <w:spacing w:line="249" w:lineRule="exact"/>
              <w:ind w:left="136"/>
            </w:pPr>
            <w:r>
              <w:t>3</w:t>
            </w:r>
          </w:p>
        </w:tc>
        <w:tc>
          <w:tcPr>
            <w:tcW w:w="4510" w:type="dxa"/>
          </w:tcPr>
          <w:p w:rsidR="00654EE5" w:rsidRDefault="00654EE5" w:rsidP="008F7DEF">
            <w:pPr>
              <w:pStyle w:val="TableParagraph"/>
              <w:spacing w:line="249" w:lineRule="exact"/>
              <w:ind w:left="804"/>
            </w:pPr>
            <w:r>
              <w:t>Highest System voltage</w:t>
            </w:r>
          </w:p>
        </w:tc>
        <w:tc>
          <w:tcPr>
            <w:tcW w:w="3905" w:type="dxa"/>
          </w:tcPr>
          <w:p w:rsidR="00654EE5" w:rsidRDefault="00654EE5" w:rsidP="008F7DEF">
            <w:pPr>
              <w:pStyle w:val="TableParagraph"/>
              <w:spacing w:line="249" w:lineRule="exact"/>
              <w:ind w:left="1230"/>
            </w:pPr>
            <w:r>
              <w:t>12 KV (rms)</w:t>
            </w:r>
          </w:p>
        </w:tc>
      </w:tr>
      <w:tr w:rsidR="00654EE5" w:rsidTr="008F7DEF">
        <w:trPr>
          <w:trHeight w:val="326"/>
        </w:trPr>
        <w:tc>
          <w:tcPr>
            <w:tcW w:w="446" w:type="dxa"/>
          </w:tcPr>
          <w:p w:rsidR="00654EE5" w:rsidRDefault="00654EE5" w:rsidP="008F7DEF">
            <w:pPr>
              <w:pStyle w:val="TableParagraph"/>
              <w:spacing w:line="249" w:lineRule="exact"/>
              <w:ind w:left="136"/>
            </w:pPr>
            <w:r>
              <w:t>4</w:t>
            </w:r>
          </w:p>
        </w:tc>
        <w:tc>
          <w:tcPr>
            <w:tcW w:w="4510" w:type="dxa"/>
          </w:tcPr>
          <w:p w:rsidR="00654EE5" w:rsidRDefault="00654EE5" w:rsidP="008F7DEF">
            <w:pPr>
              <w:pStyle w:val="TableParagraph"/>
              <w:spacing w:line="249" w:lineRule="exact"/>
              <w:ind w:left="415"/>
            </w:pPr>
            <w:r>
              <w:t>Visible discharge test voltage</w:t>
            </w:r>
          </w:p>
        </w:tc>
        <w:tc>
          <w:tcPr>
            <w:tcW w:w="3905" w:type="dxa"/>
          </w:tcPr>
          <w:p w:rsidR="00654EE5" w:rsidRDefault="00654EE5" w:rsidP="008F7DEF">
            <w:pPr>
              <w:pStyle w:val="TableParagraph"/>
              <w:spacing w:line="249" w:lineRule="exact"/>
              <w:ind w:left="1296" w:right="1544"/>
              <w:jc w:val="center"/>
            </w:pPr>
            <w:r>
              <w:t>9 KV (rms)</w:t>
            </w:r>
          </w:p>
        </w:tc>
      </w:tr>
      <w:tr w:rsidR="00654EE5" w:rsidTr="008F7DEF">
        <w:trPr>
          <w:trHeight w:val="326"/>
        </w:trPr>
        <w:tc>
          <w:tcPr>
            <w:tcW w:w="446" w:type="dxa"/>
          </w:tcPr>
          <w:p w:rsidR="00654EE5" w:rsidRDefault="00654EE5" w:rsidP="008F7DEF">
            <w:pPr>
              <w:pStyle w:val="TableParagraph"/>
              <w:spacing w:line="249" w:lineRule="exact"/>
              <w:ind w:left="148"/>
            </w:pPr>
            <w:r>
              <w:t>5</w:t>
            </w:r>
          </w:p>
        </w:tc>
        <w:tc>
          <w:tcPr>
            <w:tcW w:w="4510" w:type="dxa"/>
          </w:tcPr>
          <w:p w:rsidR="00654EE5" w:rsidRDefault="00654EE5" w:rsidP="008F7DEF">
            <w:pPr>
              <w:pStyle w:val="TableParagraph"/>
              <w:spacing w:line="249" w:lineRule="exact"/>
              <w:ind w:left="655"/>
            </w:pPr>
            <w:r>
              <w:t>Mechanical characteristic</w:t>
            </w:r>
          </w:p>
        </w:tc>
        <w:tc>
          <w:tcPr>
            <w:tcW w:w="3905" w:type="dxa"/>
          </w:tcPr>
          <w:p w:rsidR="00654EE5" w:rsidRDefault="00654EE5" w:rsidP="008F7DEF">
            <w:pPr>
              <w:pStyle w:val="TableParagraph"/>
              <w:spacing w:line="249" w:lineRule="exact"/>
              <w:ind w:left="569"/>
            </w:pPr>
            <w:r>
              <w:t>Min. failing load:45KN/70KN</w:t>
            </w:r>
          </w:p>
        </w:tc>
      </w:tr>
      <w:tr w:rsidR="00654EE5" w:rsidTr="008F7DEF">
        <w:trPr>
          <w:trHeight w:val="325"/>
        </w:trPr>
        <w:tc>
          <w:tcPr>
            <w:tcW w:w="446" w:type="dxa"/>
          </w:tcPr>
          <w:p w:rsidR="00654EE5" w:rsidRDefault="00654EE5" w:rsidP="008F7DEF">
            <w:pPr>
              <w:pStyle w:val="TableParagraph"/>
              <w:spacing w:line="247" w:lineRule="exact"/>
              <w:ind w:left="148"/>
            </w:pPr>
            <w:r>
              <w:t>6</w:t>
            </w:r>
          </w:p>
        </w:tc>
        <w:tc>
          <w:tcPr>
            <w:tcW w:w="4510" w:type="dxa"/>
          </w:tcPr>
          <w:p w:rsidR="00654EE5" w:rsidRDefault="00654EE5" w:rsidP="008F7DEF">
            <w:pPr>
              <w:pStyle w:val="TableParagraph"/>
              <w:spacing w:line="247" w:lineRule="exact"/>
              <w:ind w:left="115"/>
            </w:pPr>
            <w:r>
              <w:t>Minimum Creepage distance (mm)</w:t>
            </w:r>
          </w:p>
        </w:tc>
        <w:tc>
          <w:tcPr>
            <w:tcW w:w="3905" w:type="dxa"/>
          </w:tcPr>
          <w:p w:rsidR="00654EE5" w:rsidRDefault="00654EE5" w:rsidP="008F7DEF">
            <w:pPr>
              <w:pStyle w:val="TableParagraph"/>
              <w:spacing w:line="247" w:lineRule="exact"/>
              <w:ind w:left="1237" w:right="1544"/>
              <w:jc w:val="center"/>
            </w:pPr>
            <w:r>
              <w:t>320mm</w:t>
            </w:r>
          </w:p>
        </w:tc>
      </w:tr>
      <w:tr w:rsidR="00654EE5" w:rsidTr="008F7DEF">
        <w:trPr>
          <w:trHeight w:val="407"/>
        </w:trPr>
        <w:tc>
          <w:tcPr>
            <w:tcW w:w="446" w:type="dxa"/>
          </w:tcPr>
          <w:p w:rsidR="00654EE5" w:rsidRDefault="00654EE5" w:rsidP="008F7DEF">
            <w:pPr>
              <w:pStyle w:val="TableParagraph"/>
              <w:spacing w:line="247" w:lineRule="exact"/>
              <w:ind w:left="124"/>
            </w:pPr>
            <w:r>
              <w:t>7</w:t>
            </w:r>
          </w:p>
        </w:tc>
        <w:tc>
          <w:tcPr>
            <w:tcW w:w="4510" w:type="dxa"/>
          </w:tcPr>
          <w:p w:rsidR="00654EE5" w:rsidRDefault="00654EE5" w:rsidP="008F7DEF">
            <w:pPr>
              <w:pStyle w:val="TableParagraph"/>
              <w:spacing w:line="247" w:lineRule="exact"/>
              <w:ind w:left="195"/>
            </w:pPr>
            <w:r>
              <w:t>Wet power frequency withstand voltage</w:t>
            </w:r>
          </w:p>
        </w:tc>
        <w:tc>
          <w:tcPr>
            <w:tcW w:w="3905" w:type="dxa"/>
          </w:tcPr>
          <w:p w:rsidR="00654EE5" w:rsidRDefault="00654EE5" w:rsidP="008F7DEF">
            <w:pPr>
              <w:pStyle w:val="TableParagraph"/>
              <w:spacing w:line="247" w:lineRule="exact"/>
              <w:ind w:left="1270"/>
            </w:pPr>
            <w:r>
              <w:t>45 KV(rms)</w:t>
            </w:r>
          </w:p>
        </w:tc>
      </w:tr>
      <w:tr w:rsidR="00654EE5" w:rsidTr="008F7DEF">
        <w:trPr>
          <w:trHeight w:val="649"/>
        </w:trPr>
        <w:tc>
          <w:tcPr>
            <w:tcW w:w="446" w:type="dxa"/>
          </w:tcPr>
          <w:p w:rsidR="00654EE5" w:rsidRDefault="00654EE5" w:rsidP="008F7DEF">
            <w:pPr>
              <w:pStyle w:val="TableParagraph"/>
              <w:spacing w:before="2"/>
            </w:pPr>
          </w:p>
          <w:p w:rsidR="00654EE5" w:rsidRDefault="00654EE5" w:rsidP="008F7DEF">
            <w:pPr>
              <w:pStyle w:val="TableParagraph"/>
              <w:ind w:left="131"/>
            </w:pPr>
            <w:r>
              <w:t>8</w:t>
            </w:r>
          </w:p>
        </w:tc>
        <w:tc>
          <w:tcPr>
            <w:tcW w:w="4510" w:type="dxa"/>
          </w:tcPr>
          <w:p w:rsidR="00654EE5" w:rsidRDefault="00654EE5" w:rsidP="008F7DEF">
            <w:pPr>
              <w:pStyle w:val="TableParagraph"/>
              <w:spacing w:line="247" w:lineRule="exact"/>
              <w:ind w:left="307"/>
            </w:pPr>
            <w:r>
              <w:t>Dry lighting Impulse withstand voltage</w:t>
            </w:r>
          </w:p>
        </w:tc>
        <w:tc>
          <w:tcPr>
            <w:tcW w:w="3905" w:type="dxa"/>
          </w:tcPr>
          <w:p w:rsidR="00654EE5" w:rsidRDefault="00654EE5" w:rsidP="008F7DEF">
            <w:pPr>
              <w:pStyle w:val="TableParagraph"/>
              <w:numPr>
                <w:ilvl w:val="0"/>
                <w:numId w:val="18"/>
              </w:numPr>
              <w:tabs>
                <w:tab w:val="left" w:pos="1060"/>
              </w:tabs>
              <w:spacing w:line="246" w:lineRule="exact"/>
              <w:jc w:val="left"/>
            </w:pPr>
            <w:r>
              <w:t>Positive</w:t>
            </w:r>
            <w:r>
              <w:rPr>
                <w:spacing w:val="11"/>
              </w:rPr>
              <w:t xml:space="preserve"> </w:t>
            </w:r>
            <w:r>
              <w:t>110KV</w:t>
            </w:r>
          </w:p>
          <w:p w:rsidR="00654EE5" w:rsidRDefault="00654EE5" w:rsidP="008F7DEF">
            <w:pPr>
              <w:pStyle w:val="TableParagraph"/>
              <w:numPr>
                <w:ilvl w:val="0"/>
                <w:numId w:val="18"/>
              </w:numPr>
              <w:tabs>
                <w:tab w:val="left" w:pos="969"/>
              </w:tabs>
              <w:spacing w:line="252" w:lineRule="exact"/>
              <w:ind w:left="968" w:hanging="256"/>
              <w:jc w:val="left"/>
            </w:pPr>
            <w:r>
              <w:t>Negative:</w:t>
            </w:r>
            <w:r>
              <w:rPr>
                <w:spacing w:val="12"/>
              </w:rPr>
              <w:t xml:space="preserve"> </w:t>
            </w:r>
            <w:r>
              <w:t>110KV</w:t>
            </w:r>
          </w:p>
        </w:tc>
      </w:tr>
      <w:tr w:rsidR="00654EE5" w:rsidTr="008F7DEF">
        <w:trPr>
          <w:trHeight w:val="326"/>
        </w:trPr>
        <w:tc>
          <w:tcPr>
            <w:tcW w:w="446" w:type="dxa"/>
          </w:tcPr>
          <w:p w:rsidR="00654EE5" w:rsidRDefault="00654EE5" w:rsidP="008F7DEF">
            <w:pPr>
              <w:pStyle w:val="TableParagraph"/>
              <w:spacing w:line="247" w:lineRule="exact"/>
              <w:ind w:left="141"/>
            </w:pPr>
            <w:r>
              <w:t>9</w:t>
            </w:r>
          </w:p>
        </w:tc>
        <w:tc>
          <w:tcPr>
            <w:tcW w:w="4510" w:type="dxa"/>
          </w:tcPr>
          <w:p w:rsidR="00654EE5" w:rsidRDefault="00654EE5" w:rsidP="008F7DEF">
            <w:pPr>
              <w:pStyle w:val="TableParagraph"/>
              <w:spacing w:line="247" w:lineRule="exact"/>
              <w:ind w:left="775"/>
            </w:pPr>
            <w:r>
              <w:t>Pin Ball shank diameter</w:t>
            </w:r>
          </w:p>
        </w:tc>
        <w:tc>
          <w:tcPr>
            <w:tcW w:w="3905" w:type="dxa"/>
          </w:tcPr>
          <w:p w:rsidR="00654EE5" w:rsidRDefault="00654EE5" w:rsidP="008F7DEF">
            <w:pPr>
              <w:pStyle w:val="TableParagraph"/>
              <w:spacing w:line="247" w:lineRule="exact"/>
              <w:ind w:left="1268" w:right="1544"/>
              <w:jc w:val="center"/>
            </w:pPr>
            <w:r>
              <w:t>16mm</w:t>
            </w:r>
          </w:p>
        </w:tc>
      </w:tr>
    </w:tbl>
    <w:p w:rsidR="00654EE5" w:rsidRDefault="00654EE5" w:rsidP="00654EE5">
      <w:pPr>
        <w:pStyle w:val="BodyText"/>
        <w:spacing w:before="3"/>
        <w:rPr>
          <w:sz w:val="24"/>
        </w:rPr>
      </w:pPr>
    </w:p>
    <w:p w:rsidR="00654EE5" w:rsidRDefault="00654EE5" w:rsidP="00654EE5">
      <w:pPr>
        <w:pStyle w:val="ListParagraph"/>
        <w:numPr>
          <w:ilvl w:val="1"/>
          <w:numId w:val="19"/>
        </w:numPr>
        <w:tabs>
          <w:tab w:val="left" w:pos="597"/>
        </w:tabs>
        <w:spacing w:line="252" w:lineRule="exact"/>
        <w:ind w:left="596" w:hanging="358"/>
        <w:jc w:val="left"/>
        <w:rPr>
          <w:rFonts w:ascii="Times New Roman"/>
          <w:b/>
        </w:rPr>
      </w:pPr>
      <w:r>
        <w:rPr>
          <w:rFonts w:ascii="Times New Roman"/>
        </w:rPr>
        <w:t>Dimensional Tolerance of Composite Insulators</w:t>
      </w:r>
      <w:r>
        <w:rPr>
          <w:rFonts w:ascii="Times New Roman"/>
          <w:spacing w:val="9"/>
        </w:rPr>
        <w:t xml:space="preserve"> </w:t>
      </w:r>
      <w:r>
        <w:rPr>
          <w:rFonts w:ascii="Times New Roman"/>
          <w:b/>
        </w:rPr>
        <w:t>:</w:t>
      </w:r>
    </w:p>
    <w:p w:rsidR="00654EE5" w:rsidRDefault="00654EE5" w:rsidP="00654EE5">
      <w:pPr>
        <w:pStyle w:val="BodyText"/>
        <w:ind w:left="779" w:right="326"/>
      </w:pPr>
      <w:proofErr w:type="gramStart"/>
      <w:r>
        <w:t>The  tolerances</w:t>
      </w:r>
      <w:proofErr w:type="gramEnd"/>
      <w:r>
        <w:t xml:space="preserve">  on  all  dimensions   e.g.   </w:t>
      </w:r>
      <w:proofErr w:type="gramStart"/>
      <w:r>
        <w:t>diameter</w:t>
      </w:r>
      <w:proofErr w:type="gramEnd"/>
      <w:r>
        <w:t>,   length   and creepage  distance  shall  be  allowed  as  follows  in line with IEC61109: ± {0.04d+1.5) mm when d</w:t>
      </w:r>
      <w:r>
        <w:rPr>
          <w:u w:val="single"/>
        </w:rPr>
        <w:t>&lt;</w:t>
      </w:r>
      <w:r>
        <w:t>300</w:t>
      </w:r>
      <w:r>
        <w:rPr>
          <w:spacing w:val="12"/>
        </w:rPr>
        <w:t xml:space="preserve"> </w:t>
      </w:r>
      <w:r>
        <w:rPr>
          <w:spacing w:val="-2"/>
        </w:rPr>
        <w:t>mm,</w:t>
      </w:r>
    </w:p>
    <w:p w:rsidR="00654EE5" w:rsidRDefault="00654EE5" w:rsidP="00654EE5">
      <w:pPr>
        <w:pStyle w:val="BodyText"/>
        <w:spacing w:before="3"/>
        <w:ind w:left="5160"/>
      </w:pPr>
      <w:r>
        <w:t>± (0.025d+6J mm when d&gt;300 mm.</w:t>
      </w:r>
    </w:p>
    <w:p w:rsidR="00654EE5" w:rsidRDefault="00654EE5" w:rsidP="00654EE5">
      <w:pPr>
        <w:pStyle w:val="BodyText"/>
        <w:spacing w:before="73"/>
        <w:ind w:left="779" w:right="929"/>
      </w:pPr>
      <w:r>
        <w:t>Where, d being the dimensions in millimeters for diameter, length or Creepage distance as the case may be. However, no negative tolerance shall be applicable to Creepage distance.</w:t>
      </w:r>
    </w:p>
    <w:p w:rsidR="00654EE5" w:rsidRDefault="00654EE5" w:rsidP="00654EE5">
      <w:pPr>
        <w:pStyle w:val="Heading5"/>
        <w:numPr>
          <w:ilvl w:val="1"/>
          <w:numId w:val="19"/>
        </w:numPr>
        <w:tabs>
          <w:tab w:val="left" w:pos="597"/>
        </w:tabs>
        <w:spacing w:before="118"/>
        <w:ind w:left="596" w:hanging="358"/>
        <w:jc w:val="left"/>
      </w:pPr>
      <w:r>
        <w:t>Interchangeability:</w:t>
      </w:r>
    </w:p>
    <w:p w:rsidR="00654EE5" w:rsidRDefault="00654EE5" w:rsidP="00654EE5">
      <w:pPr>
        <w:pStyle w:val="BodyText"/>
        <w:spacing w:before="2"/>
        <w:ind w:left="779" w:right="117"/>
      </w:pPr>
      <w:r>
        <w:t>The composite insulators including the end fitting connection shall be of standard design suitable for use with the hardware fittings of any other indigenous make conforming to relevant IEC/IS standards.</w:t>
      </w:r>
    </w:p>
    <w:p w:rsidR="00654EE5" w:rsidRDefault="00654EE5" w:rsidP="00654EE5">
      <w:pPr>
        <w:pStyle w:val="Heading5"/>
        <w:numPr>
          <w:ilvl w:val="1"/>
          <w:numId w:val="19"/>
        </w:numPr>
        <w:tabs>
          <w:tab w:val="left" w:pos="597"/>
        </w:tabs>
        <w:spacing w:before="91"/>
        <w:ind w:left="596" w:hanging="358"/>
        <w:jc w:val="left"/>
      </w:pPr>
      <w:r>
        <w:t>Corona and Rl</w:t>
      </w:r>
      <w:r>
        <w:rPr>
          <w:spacing w:val="40"/>
        </w:rPr>
        <w:t xml:space="preserve"> </w:t>
      </w:r>
      <w:r>
        <w:t>Performance:</w:t>
      </w:r>
    </w:p>
    <w:p w:rsidR="00654EE5" w:rsidRDefault="00654EE5" w:rsidP="00654EE5">
      <w:pPr>
        <w:pStyle w:val="BodyText"/>
        <w:spacing w:before="4"/>
        <w:ind w:left="779" w:right="929"/>
      </w:pPr>
      <w:r>
        <w:t>All surfaces shall be clean, smooth, without cuts, abrasions or projections. No part shall be subjected to excessive localized</w:t>
      </w:r>
    </w:p>
    <w:p w:rsidR="00654EE5" w:rsidRDefault="00654EE5" w:rsidP="00654EE5">
      <w:pPr>
        <w:pStyle w:val="BodyText"/>
        <w:spacing w:before="1"/>
        <w:ind w:left="779" w:right="929"/>
      </w:pPr>
      <w:proofErr w:type="gramStart"/>
      <w:r>
        <w:t>pressure</w:t>
      </w:r>
      <w:proofErr w:type="gramEnd"/>
      <w:r>
        <w:t>. The insulator and metal parts shall be so designed and manufactured that it shall avoid local corona formation and not</w:t>
      </w:r>
    </w:p>
    <w:p w:rsidR="00654EE5" w:rsidRDefault="00654EE5" w:rsidP="00654EE5">
      <w:pPr>
        <w:pStyle w:val="BodyText"/>
        <w:spacing w:before="3"/>
        <w:ind w:left="779"/>
      </w:pPr>
      <w:proofErr w:type="gramStart"/>
      <w:r>
        <w:t>generate</w:t>
      </w:r>
      <w:proofErr w:type="gramEnd"/>
      <w:r>
        <w:t xml:space="preserve"> any radio interference beyond specified limit under the operating conditions.</w:t>
      </w:r>
    </w:p>
    <w:p w:rsidR="00654EE5" w:rsidRDefault="00654EE5" w:rsidP="00654EE5">
      <w:pPr>
        <w:pStyle w:val="BodyText"/>
        <w:rPr>
          <w:sz w:val="24"/>
        </w:rPr>
      </w:pPr>
    </w:p>
    <w:p w:rsidR="00654EE5" w:rsidRDefault="00654EE5" w:rsidP="00654EE5">
      <w:pPr>
        <w:pStyle w:val="BodyText"/>
        <w:spacing w:before="4"/>
        <w:rPr>
          <w:sz w:val="20"/>
        </w:rPr>
      </w:pPr>
    </w:p>
    <w:p w:rsidR="00654EE5" w:rsidRDefault="00654EE5" w:rsidP="00654EE5">
      <w:pPr>
        <w:pStyle w:val="ListParagraph"/>
        <w:numPr>
          <w:ilvl w:val="0"/>
          <w:numId w:val="17"/>
        </w:numPr>
        <w:tabs>
          <w:tab w:val="left" w:pos="625"/>
          <w:tab w:val="left" w:pos="626"/>
        </w:tabs>
        <w:rPr>
          <w:rFonts w:ascii="Times New Roman"/>
          <w:b/>
        </w:rPr>
      </w:pPr>
      <w:r>
        <w:rPr>
          <w:rFonts w:ascii="Times New Roman"/>
          <w:b/>
          <w:u w:val="thick"/>
        </w:rPr>
        <w:t>TECHNICAL DESCRIPTION OF COMPOSITE</w:t>
      </w:r>
      <w:r>
        <w:rPr>
          <w:rFonts w:ascii="Times New Roman"/>
          <w:b/>
          <w:spacing w:val="-6"/>
          <w:u w:val="thick"/>
        </w:rPr>
        <w:t xml:space="preserve"> </w:t>
      </w:r>
      <w:r>
        <w:rPr>
          <w:rFonts w:ascii="Times New Roman"/>
          <w:b/>
          <w:u w:val="thick"/>
        </w:rPr>
        <w:t>INSULATORS</w:t>
      </w:r>
    </w:p>
    <w:p w:rsidR="00654EE5" w:rsidRDefault="00654EE5" w:rsidP="00654EE5">
      <w:pPr>
        <w:pStyle w:val="ListParagraph"/>
        <w:numPr>
          <w:ilvl w:val="1"/>
          <w:numId w:val="17"/>
        </w:numPr>
        <w:tabs>
          <w:tab w:val="left" w:pos="571"/>
        </w:tabs>
        <w:spacing w:before="122"/>
        <w:ind w:right="300" w:hanging="540"/>
        <w:rPr>
          <w:rFonts w:ascii="Times New Roman"/>
        </w:rPr>
      </w:pPr>
      <w:r>
        <w:rPr>
          <w:rFonts w:ascii="Times New Roman"/>
        </w:rPr>
        <w:t>Composite Insulators shall be designed to meet the light quality, safety and reliability and are capable of withstanding a wide range of environmental</w:t>
      </w:r>
      <w:r>
        <w:rPr>
          <w:rFonts w:ascii="Times New Roman"/>
          <w:spacing w:val="12"/>
        </w:rPr>
        <w:t xml:space="preserve"> </w:t>
      </w:r>
      <w:r>
        <w:rPr>
          <w:rFonts w:ascii="Times New Roman"/>
        </w:rPr>
        <w:t>conditions.</w:t>
      </w:r>
    </w:p>
    <w:p w:rsidR="00654EE5" w:rsidRDefault="00654EE5" w:rsidP="00654EE5">
      <w:pPr>
        <w:pStyle w:val="Heading5"/>
        <w:numPr>
          <w:ilvl w:val="2"/>
          <w:numId w:val="17"/>
        </w:numPr>
        <w:tabs>
          <w:tab w:val="left" w:pos="1162"/>
        </w:tabs>
        <w:spacing w:before="79" w:line="252" w:lineRule="exact"/>
      </w:pPr>
      <w:r>
        <w:t>Core- the internal insulating</w:t>
      </w:r>
      <w:r>
        <w:rPr>
          <w:spacing w:val="46"/>
        </w:rPr>
        <w:t xml:space="preserve"> </w:t>
      </w:r>
      <w:r>
        <w:t>part</w:t>
      </w:r>
    </w:p>
    <w:p w:rsidR="00654EE5" w:rsidRDefault="00654EE5" w:rsidP="00654EE5">
      <w:pPr>
        <w:pStyle w:val="ListParagraph"/>
        <w:numPr>
          <w:ilvl w:val="2"/>
          <w:numId w:val="17"/>
        </w:numPr>
        <w:tabs>
          <w:tab w:val="left" w:pos="1174"/>
        </w:tabs>
        <w:spacing w:line="252" w:lineRule="exact"/>
        <w:ind w:left="1173" w:hanging="395"/>
        <w:rPr>
          <w:rFonts w:ascii="Times New Roman" w:hAnsi="Times New Roman"/>
          <w:b/>
        </w:rPr>
      </w:pPr>
      <w:r>
        <w:rPr>
          <w:rFonts w:ascii="Times New Roman" w:hAnsi="Times New Roman"/>
          <w:b/>
        </w:rPr>
        <w:t>Housing – the external insulating</w:t>
      </w:r>
      <w:r>
        <w:rPr>
          <w:rFonts w:ascii="Times New Roman" w:hAnsi="Times New Roman"/>
          <w:b/>
          <w:spacing w:val="8"/>
        </w:rPr>
        <w:t xml:space="preserve"> </w:t>
      </w:r>
      <w:r>
        <w:rPr>
          <w:rFonts w:ascii="Times New Roman" w:hAnsi="Times New Roman"/>
          <w:b/>
        </w:rPr>
        <w:t>part.</w:t>
      </w:r>
    </w:p>
    <w:p w:rsidR="00654EE5" w:rsidRDefault="00654EE5" w:rsidP="00654EE5">
      <w:pPr>
        <w:pStyle w:val="ListParagraph"/>
        <w:numPr>
          <w:ilvl w:val="2"/>
          <w:numId w:val="17"/>
        </w:numPr>
        <w:tabs>
          <w:tab w:val="left" w:pos="1195"/>
        </w:tabs>
        <w:spacing w:before="7"/>
        <w:ind w:left="1194" w:hanging="416"/>
        <w:rPr>
          <w:rFonts w:ascii="Times New Roman" w:hAnsi="Times New Roman"/>
          <w:b/>
        </w:rPr>
      </w:pPr>
      <w:r>
        <w:rPr>
          <w:rFonts w:ascii="Times New Roman" w:hAnsi="Times New Roman"/>
          <w:b/>
        </w:rPr>
        <w:t>Metal and fittings – for attaching to hardware to support</w:t>
      </w:r>
      <w:r>
        <w:rPr>
          <w:rFonts w:ascii="Times New Roman" w:hAnsi="Times New Roman"/>
          <w:b/>
          <w:spacing w:val="11"/>
        </w:rPr>
        <w:t xml:space="preserve"> </w:t>
      </w:r>
      <w:r>
        <w:rPr>
          <w:rFonts w:ascii="Times New Roman" w:hAnsi="Times New Roman"/>
          <w:b/>
        </w:rPr>
        <w:t>conductor.</w:t>
      </w:r>
    </w:p>
    <w:p w:rsidR="00654EE5" w:rsidRDefault="00654EE5" w:rsidP="00654EE5">
      <w:pPr>
        <w:pStyle w:val="ListParagraph"/>
        <w:numPr>
          <w:ilvl w:val="1"/>
          <w:numId w:val="17"/>
        </w:numPr>
        <w:tabs>
          <w:tab w:val="left" w:pos="583"/>
        </w:tabs>
        <w:spacing w:before="95" w:line="250" w:lineRule="exact"/>
        <w:ind w:left="582" w:hanging="344"/>
        <w:rPr>
          <w:rFonts w:ascii="Times New Roman"/>
          <w:b/>
        </w:rPr>
      </w:pPr>
      <w:r>
        <w:rPr>
          <w:rFonts w:ascii="Times New Roman"/>
          <w:b/>
        </w:rPr>
        <w:t>CORE</w:t>
      </w:r>
    </w:p>
    <w:p w:rsidR="00654EE5" w:rsidRDefault="00654EE5" w:rsidP="00654EE5">
      <w:pPr>
        <w:pStyle w:val="BodyText"/>
        <w:ind w:left="779" w:right="326"/>
      </w:pPr>
      <w:r>
        <w:t xml:space="preserve">It shall be a glass-fiber reinforced epoxy resin rod of high strength (FRP rod). Glass fibers and resin shall </w:t>
      </w:r>
      <w:r>
        <w:rPr>
          <w:spacing w:val="-3"/>
        </w:rPr>
        <w:t xml:space="preserve">be </w:t>
      </w:r>
      <w:r>
        <w:t xml:space="preserve">optimized in the FRP rod. Glass fibers shall be Boron free </w:t>
      </w:r>
      <w:proofErr w:type="gramStart"/>
      <w:r>
        <w:t>electrically  corrosion</w:t>
      </w:r>
      <w:proofErr w:type="gramEnd"/>
      <w:r>
        <w:t xml:space="preserve">  resistant (ECR) glass fiber or Boron free E-Glass and shall exhibit both high electrical integrity and high resistance  to  acid  corrosion.  The matrix of the FRP rod shall be Hydrolysis resistant. </w:t>
      </w:r>
      <w:proofErr w:type="gramStart"/>
      <w:r>
        <w:t>The  FRP</w:t>
      </w:r>
      <w:proofErr w:type="gramEnd"/>
      <w:r>
        <w:t xml:space="preserve">  shall be manufactured through Pultrusion process. The FRP rod shall be void</w:t>
      </w:r>
      <w:r>
        <w:rPr>
          <w:spacing w:val="26"/>
        </w:rPr>
        <w:t xml:space="preserve"> </w:t>
      </w:r>
      <w:r>
        <w:t>free.</w:t>
      </w:r>
    </w:p>
    <w:p w:rsidR="00654EE5" w:rsidRDefault="00654EE5" w:rsidP="00654EE5">
      <w:pPr>
        <w:pStyle w:val="Heading5"/>
        <w:numPr>
          <w:ilvl w:val="1"/>
          <w:numId w:val="17"/>
        </w:numPr>
        <w:tabs>
          <w:tab w:val="left" w:pos="602"/>
        </w:tabs>
        <w:spacing w:before="120" w:line="250" w:lineRule="exact"/>
        <w:ind w:left="601" w:hanging="344"/>
      </w:pPr>
      <w:r>
        <w:t>HOUSING</w:t>
      </w:r>
      <w:r>
        <w:rPr>
          <w:spacing w:val="12"/>
        </w:rPr>
        <w:t xml:space="preserve"> </w:t>
      </w:r>
      <w:r>
        <w:t>(Sheath)</w:t>
      </w:r>
    </w:p>
    <w:p w:rsidR="00654EE5" w:rsidRDefault="00654EE5" w:rsidP="00654EE5">
      <w:pPr>
        <w:pStyle w:val="BodyText"/>
        <w:ind w:left="798" w:right="326"/>
      </w:pPr>
      <w:r>
        <w:t xml:space="preserve">The FRP rod shall be covered by a seamless sheath of a silicone elastometric </w:t>
      </w:r>
      <w:proofErr w:type="gramStart"/>
      <w:r>
        <w:t>compound  or</w:t>
      </w:r>
      <w:proofErr w:type="gramEnd"/>
      <w:r>
        <w:t xml:space="preserve">  silicone  alloy compound of a thickness of  3  mm  minimum.  </w:t>
      </w:r>
      <w:proofErr w:type="gramStart"/>
      <w:r>
        <w:t>It  shall</w:t>
      </w:r>
      <w:proofErr w:type="gramEnd"/>
      <w:r>
        <w:t xml:space="preserve">  be  one-piece  housing  using  injection Molding Principle to cover the core. The elastomer housing shall be designed to provide the necessary creepage distance</w:t>
      </w:r>
      <w:r>
        <w:rPr>
          <w:spacing w:val="-31"/>
        </w:rPr>
        <w:t xml:space="preserve"> </w:t>
      </w:r>
      <w:r>
        <w:t>and</w:t>
      </w:r>
    </w:p>
    <w:p w:rsidR="00654EE5" w:rsidRDefault="00654EE5" w:rsidP="00654EE5">
      <w:pPr>
        <w:sectPr w:rsidR="00654EE5">
          <w:pgSz w:w="11930" w:h="16850"/>
          <w:pgMar w:top="560" w:right="60" w:bottom="280" w:left="500" w:header="720" w:footer="720" w:gutter="0"/>
          <w:cols w:space="720"/>
        </w:sectPr>
      </w:pPr>
    </w:p>
    <w:p w:rsidR="00654EE5" w:rsidRDefault="00654EE5" w:rsidP="00654EE5">
      <w:pPr>
        <w:pStyle w:val="BodyText"/>
        <w:spacing w:before="74"/>
        <w:ind w:left="798" w:right="117"/>
      </w:pPr>
      <w:proofErr w:type="gramStart"/>
      <w:r>
        <w:lastRenderedPageBreak/>
        <w:t>protection</w:t>
      </w:r>
      <w:proofErr w:type="gramEnd"/>
      <w:r>
        <w:t xml:space="preserve"> against environmental influences, external pollution and humidity. Housing shall conform to the requirement of IEC</w:t>
      </w:r>
    </w:p>
    <w:p w:rsidR="00654EE5" w:rsidRDefault="00654EE5" w:rsidP="00654EE5">
      <w:pPr>
        <w:pStyle w:val="BodyText"/>
        <w:spacing w:line="251" w:lineRule="exact"/>
        <w:ind w:left="798"/>
      </w:pPr>
      <w:r>
        <w:t>61109/92-93 with latest amendments.</w:t>
      </w:r>
    </w:p>
    <w:p w:rsidR="00654EE5" w:rsidRDefault="00654EE5" w:rsidP="00654EE5">
      <w:pPr>
        <w:pStyle w:val="BodyText"/>
        <w:spacing w:before="1"/>
        <w:ind w:left="798" w:right="326"/>
      </w:pPr>
      <w:r>
        <w:t>It shall be extruded or directly molded on core and shall have chemical bonding with the FRP rod. The strength of the bond shall be greater than the tearing strength of the polymer. Sheath material in the bulk as well as in the sealing/bonding area shall be free from voids. Manufacturer should furnish a description of its quality assurance programme including fabrication; testing and inspection for any material (i.e rubber). Components (i.e rod) or hardware (i.e. end filings). The manufacturer has had fabricated by others should also be included.</w:t>
      </w:r>
    </w:p>
    <w:p w:rsidR="00654EE5" w:rsidRDefault="00654EE5" w:rsidP="00654EE5">
      <w:pPr>
        <w:pStyle w:val="BodyText"/>
        <w:ind w:left="798" w:right="326"/>
      </w:pPr>
      <w:r>
        <w:t>Manufacturing methods and material composition documentation will be a part of Technical Bid to be submitted along with offer.</w:t>
      </w:r>
    </w:p>
    <w:p w:rsidR="00654EE5" w:rsidRDefault="00654EE5" w:rsidP="00654EE5">
      <w:pPr>
        <w:pStyle w:val="Heading5"/>
        <w:numPr>
          <w:ilvl w:val="1"/>
          <w:numId w:val="17"/>
        </w:numPr>
        <w:tabs>
          <w:tab w:val="left" w:pos="604"/>
        </w:tabs>
        <w:spacing w:before="166" w:line="250" w:lineRule="exact"/>
        <w:ind w:left="604" w:hanging="346"/>
      </w:pPr>
      <w:r>
        <w:t>WEATHERSHEDS</w:t>
      </w:r>
    </w:p>
    <w:p w:rsidR="00654EE5" w:rsidRDefault="00654EE5" w:rsidP="00654EE5">
      <w:pPr>
        <w:pStyle w:val="BodyText"/>
        <w:ind w:left="798" w:right="201"/>
        <w:jc w:val="both"/>
      </w:pPr>
      <w:r>
        <w:t xml:space="preserve">The composite polymer Weathersheds made of silicone elastometric compound or silicon alloy shall be firmly bonded to the sheath, vulcanized to the sheath or molded as part of the sheath and shall be free from imperfections. The weathersheds should have silicon content of minimum 43% by weight. The strength of the weathershed </w:t>
      </w:r>
      <w:proofErr w:type="gramStart"/>
      <w:r>
        <w:t>to  sheath</w:t>
      </w:r>
      <w:proofErr w:type="gramEnd"/>
      <w:r>
        <w:t xml:space="preserve"> interface shall be greater than the tearing strength of the polymer. The interface, if any, between sheds and sheath (housing) shall be free</w:t>
      </w:r>
      <w:r>
        <w:rPr>
          <w:spacing w:val="26"/>
        </w:rPr>
        <w:t xml:space="preserve"> </w:t>
      </w:r>
      <w:r>
        <w:t>from voids.</w:t>
      </w:r>
    </w:p>
    <w:p w:rsidR="00654EE5" w:rsidRDefault="00654EE5" w:rsidP="00654EE5">
      <w:pPr>
        <w:pStyle w:val="Heading5"/>
        <w:numPr>
          <w:ilvl w:val="1"/>
          <w:numId w:val="17"/>
        </w:numPr>
        <w:tabs>
          <w:tab w:val="left" w:pos="604"/>
        </w:tabs>
        <w:spacing w:before="144" w:line="250" w:lineRule="exact"/>
        <w:ind w:left="604" w:hanging="346"/>
      </w:pPr>
      <w:r>
        <w:t>METAL AND</w:t>
      </w:r>
      <w:r>
        <w:rPr>
          <w:spacing w:val="25"/>
        </w:rPr>
        <w:t xml:space="preserve"> </w:t>
      </w:r>
      <w:r>
        <w:t>FITTINGS:</w:t>
      </w:r>
    </w:p>
    <w:p w:rsidR="00654EE5" w:rsidRDefault="00654EE5" w:rsidP="00654EE5">
      <w:pPr>
        <w:pStyle w:val="BodyText"/>
        <w:ind w:left="798" w:right="202"/>
        <w:jc w:val="both"/>
      </w:pPr>
      <w:r>
        <w:t xml:space="preserve">End </w:t>
      </w:r>
      <w:proofErr w:type="gramStart"/>
      <w:r>
        <w:t>fittings  transmit</w:t>
      </w:r>
      <w:proofErr w:type="gramEnd"/>
      <w:r>
        <w:t xml:space="preserve">  the  mechanical  load  to  the  core.  They  shall be  made of  S G Iron  or malleable cast iron  or forged steel, Metal end fittings shall be suitable for Ball and socket type hardware of respective specified mechanical load and shall  be  hot  dip galvanized in  accordance  with  IS  2629.  </w:t>
      </w:r>
      <w:proofErr w:type="gramStart"/>
      <w:r>
        <w:t>The  material</w:t>
      </w:r>
      <w:proofErr w:type="gramEnd"/>
      <w:r>
        <w:t xml:space="preserve">  used  in fittings  shall be corrosion</w:t>
      </w:r>
      <w:r>
        <w:rPr>
          <w:spacing w:val="40"/>
        </w:rPr>
        <w:t xml:space="preserve"> </w:t>
      </w:r>
      <w:r>
        <w:t>resistant.</w:t>
      </w:r>
    </w:p>
    <w:p w:rsidR="00654EE5" w:rsidRDefault="00654EE5" w:rsidP="00654EE5">
      <w:pPr>
        <w:pStyle w:val="BodyText"/>
        <w:ind w:left="779" w:right="178"/>
        <w:jc w:val="both"/>
      </w:pPr>
      <w:r>
        <w:t xml:space="preserve">Metal end fittings shall be uniform and without sharp edges or corners and shall </w:t>
      </w:r>
      <w:r>
        <w:rPr>
          <w:spacing w:val="-3"/>
        </w:rPr>
        <w:t xml:space="preserve">be </w:t>
      </w:r>
      <w:r>
        <w:t>free of cracks, flakes, silvers, slag, blow-holes shrinkages defects and localized porosity. They shall be connected to the rod by means of a controlled compression technique. As the main duty of the end fittings is the transfer of mechanical loads to the core the fittings should be property attached  to  the  core  by  a  coaxial  or  hexagonal compression  process  and  should  not  damage the individual fibers or crack the core.The gap between fittings and sheath shall be sealed by  flexible  silicone elastometric compound  or  silicone  alloy  compound sealant, system of attached of end fitting to the rod shall provide superior sealing  performance  between  housing,  i.e. seamless sheath and metal connection. The sealing must be moisture proof.The dimensions of end fittings of insulators shall be in accordance with the standard dimensions stated in IEC: 60120/IS:2486 – Part-</w:t>
      </w:r>
      <w:r>
        <w:rPr>
          <w:spacing w:val="-7"/>
        </w:rPr>
        <w:t xml:space="preserve"> </w:t>
      </w:r>
      <w:r>
        <w:t>II/1989.</w:t>
      </w:r>
    </w:p>
    <w:p w:rsidR="00654EE5" w:rsidRDefault="00654EE5" w:rsidP="00654EE5">
      <w:pPr>
        <w:pStyle w:val="BodyText"/>
        <w:ind w:left="779" w:right="177"/>
        <w:jc w:val="both"/>
      </w:pPr>
      <w:r>
        <w:t xml:space="preserve">Nominal dimensions of the ball and socket insulator shall be in accordance with </w:t>
      </w:r>
      <w:proofErr w:type="gramStart"/>
      <w:r>
        <w:t>the  standard</w:t>
      </w:r>
      <w:proofErr w:type="gramEnd"/>
      <w:r>
        <w:t xml:space="preserve"> shown at Sr. No.4.0.  No</w:t>
      </w:r>
      <w:r>
        <w:rPr>
          <w:spacing w:val="6"/>
        </w:rPr>
        <w:t xml:space="preserve"> </w:t>
      </w:r>
      <w:r>
        <w:t>joints</w:t>
      </w:r>
      <w:r>
        <w:rPr>
          <w:spacing w:val="-15"/>
        </w:rPr>
        <w:t xml:space="preserve"> </w:t>
      </w:r>
      <w:r>
        <w:t>in</w:t>
      </w:r>
      <w:r>
        <w:rPr>
          <w:spacing w:val="-13"/>
        </w:rPr>
        <w:t xml:space="preserve"> </w:t>
      </w:r>
      <w:r>
        <w:t>ball</w:t>
      </w:r>
      <w:r>
        <w:rPr>
          <w:spacing w:val="-13"/>
        </w:rPr>
        <w:t xml:space="preserve"> </w:t>
      </w:r>
      <w:r>
        <w:t>and</w:t>
      </w:r>
      <w:r>
        <w:rPr>
          <w:spacing w:val="-18"/>
        </w:rPr>
        <w:t xml:space="preserve"> </w:t>
      </w:r>
      <w:r>
        <w:t>socket</w:t>
      </w:r>
      <w:r>
        <w:rPr>
          <w:spacing w:val="-14"/>
        </w:rPr>
        <w:t xml:space="preserve"> </w:t>
      </w:r>
      <w:r>
        <w:t>or</w:t>
      </w:r>
      <w:r>
        <w:rPr>
          <w:spacing w:val="-13"/>
        </w:rPr>
        <w:t xml:space="preserve"> </w:t>
      </w:r>
      <w:r>
        <w:t>pin</w:t>
      </w:r>
      <w:r>
        <w:rPr>
          <w:spacing w:val="-13"/>
        </w:rPr>
        <w:t xml:space="preserve"> </w:t>
      </w:r>
      <w:r>
        <w:t>will</w:t>
      </w:r>
      <w:r>
        <w:rPr>
          <w:spacing w:val="-10"/>
        </w:rPr>
        <w:t xml:space="preserve"> </w:t>
      </w:r>
      <w:r>
        <w:t>be</w:t>
      </w:r>
      <w:r>
        <w:rPr>
          <w:spacing w:val="-11"/>
        </w:rPr>
        <w:t xml:space="preserve"> </w:t>
      </w:r>
      <w:r>
        <w:t>allowed.</w:t>
      </w:r>
      <w:r>
        <w:rPr>
          <w:spacing w:val="-13"/>
        </w:rPr>
        <w:t xml:space="preserve"> </w:t>
      </w:r>
      <w:r>
        <w:t>Outer</w:t>
      </w:r>
      <w:r>
        <w:rPr>
          <w:spacing w:val="-13"/>
        </w:rPr>
        <w:t xml:space="preserve"> </w:t>
      </w:r>
      <w:r>
        <w:t>portion</w:t>
      </w:r>
      <w:r>
        <w:rPr>
          <w:spacing w:val="-13"/>
        </w:rPr>
        <w:t xml:space="preserve"> </w:t>
      </w:r>
      <w:r>
        <w:t>of</w:t>
      </w:r>
      <w:r>
        <w:rPr>
          <w:spacing w:val="-12"/>
        </w:rPr>
        <w:t xml:space="preserve"> </w:t>
      </w:r>
      <w:r>
        <w:t>ball</w:t>
      </w:r>
      <w:r>
        <w:rPr>
          <w:spacing w:val="-11"/>
        </w:rPr>
        <w:t xml:space="preserve"> </w:t>
      </w:r>
      <w:r>
        <w:t>or</w:t>
      </w:r>
      <w:r>
        <w:rPr>
          <w:spacing w:val="-17"/>
        </w:rPr>
        <w:t xml:space="preserve"> </w:t>
      </w:r>
      <w:r>
        <w:t>socket</w:t>
      </w:r>
      <w:r>
        <w:rPr>
          <w:spacing w:val="-14"/>
        </w:rPr>
        <w:t xml:space="preserve"> </w:t>
      </w:r>
      <w:r>
        <w:t>should</w:t>
      </w:r>
      <w:r>
        <w:rPr>
          <w:spacing w:val="-14"/>
        </w:rPr>
        <w:t xml:space="preserve"> </w:t>
      </w:r>
      <w:r>
        <w:t>be</w:t>
      </w:r>
      <w:r>
        <w:rPr>
          <w:spacing w:val="-13"/>
        </w:rPr>
        <w:t xml:space="preserve"> </w:t>
      </w:r>
      <w:r>
        <w:t>Zinc</w:t>
      </w:r>
      <w:r>
        <w:rPr>
          <w:spacing w:val="-14"/>
        </w:rPr>
        <w:t xml:space="preserve"> </w:t>
      </w:r>
      <w:r>
        <w:t>Sleeved</w:t>
      </w:r>
      <w:r>
        <w:rPr>
          <w:spacing w:val="-13"/>
        </w:rPr>
        <w:t xml:space="preserve"> </w:t>
      </w:r>
      <w:r>
        <w:t>with</w:t>
      </w:r>
      <w:r>
        <w:rPr>
          <w:spacing w:val="-18"/>
        </w:rPr>
        <w:t xml:space="preserve"> </w:t>
      </w:r>
      <w:r>
        <w:t>minimum 99.95% purity of electrolytic high grade</w:t>
      </w:r>
      <w:r>
        <w:rPr>
          <w:spacing w:val="45"/>
        </w:rPr>
        <w:t xml:space="preserve"> </w:t>
      </w:r>
      <w:r>
        <w:t>Zinc.</w:t>
      </w:r>
    </w:p>
    <w:p w:rsidR="00654EE5" w:rsidRDefault="00654EE5" w:rsidP="00654EE5">
      <w:pPr>
        <w:pStyle w:val="BodyText"/>
        <w:spacing w:before="119"/>
        <w:ind w:left="779" w:right="178"/>
        <w:jc w:val="both"/>
      </w:pPr>
      <w:r>
        <w:t>The finished surface shall be smooth and shall have a good performance. The surface shall not crack or get chipped due to ageing effect under normal and abnormal service conditions or while handling during transit or erection.</w:t>
      </w:r>
    </w:p>
    <w:p w:rsidR="00654EE5" w:rsidRDefault="00654EE5" w:rsidP="00654EE5">
      <w:pPr>
        <w:pStyle w:val="BodyText"/>
        <w:spacing w:before="99"/>
        <w:ind w:left="779" w:right="178"/>
        <w:jc w:val="both"/>
      </w:pPr>
      <w:r>
        <w:t xml:space="preserve">The design of the fittings and the insulators </w:t>
      </w:r>
      <w:proofErr w:type="gramStart"/>
      <w:r>
        <w:t>shall  be</w:t>
      </w:r>
      <w:proofErr w:type="gramEnd"/>
      <w:r>
        <w:t xml:space="preserve">  such  that there is no local corona formation or discharges  likely to cause the interference to either should or vision</w:t>
      </w:r>
      <w:r>
        <w:rPr>
          <w:spacing w:val="14"/>
        </w:rPr>
        <w:t xml:space="preserve"> </w:t>
      </w:r>
      <w:r>
        <w:t>transmission.</w:t>
      </w:r>
    </w:p>
    <w:p w:rsidR="00654EE5" w:rsidRDefault="00654EE5" w:rsidP="00654EE5">
      <w:pPr>
        <w:pStyle w:val="BodyText"/>
        <w:spacing w:before="103"/>
        <w:ind w:left="779" w:right="181"/>
        <w:jc w:val="both"/>
      </w:pPr>
      <w:r>
        <w:t>The</w:t>
      </w:r>
      <w:r>
        <w:rPr>
          <w:spacing w:val="-6"/>
        </w:rPr>
        <w:t xml:space="preserve"> </w:t>
      </w:r>
      <w:r>
        <w:t>insulators</w:t>
      </w:r>
      <w:r>
        <w:rPr>
          <w:spacing w:val="-4"/>
        </w:rPr>
        <w:t xml:space="preserve"> </w:t>
      </w:r>
      <w:r>
        <w:t>shall</w:t>
      </w:r>
      <w:r>
        <w:rPr>
          <w:spacing w:val="-6"/>
        </w:rPr>
        <w:t xml:space="preserve"> </w:t>
      </w:r>
      <w:r>
        <w:t>have</w:t>
      </w:r>
      <w:r>
        <w:rPr>
          <w:spacing w:val="-3"/>
        </w:rPr>
        <w:t xml:space="preserve"> </w:t>
      </w:r>
      <w:r>
        <w:t>“W”</w:t>
      </w:r>
      <w:r>
        <w:rPr>
          <w:spacing w:val="-7"/>
        </w:rPr>
        <w:t xml:space="preserve"> </w:t>
      </w:r>
      <w:r>
        <w:t>type</w:t>
      </w:r>
      <w:r>
        <w:rPr>
          <w:spacing w:val="-7"/>
        </w:rPr>
        <w:t xml:space="preserve"> </w:t>
      </w:r>
      <w:r>
        <w:t>phosphors</w:t>
      </w:r>
      <w:r>
        <w:rPr>
          <w:spacing w:val="-3"/>
        </w:rPr>
        <w:t xml:space="preserve"> </w:t>
      </w:r>
      <w:r>
        <w:t>Bronze</w:t>
      </w:r>
      <w:r>
        <w:rPr>
          <w:spacing w:val="-4"/>
        </w:rPr>
        <w:t xml:space="preserve"> </w:t>
      </w:r>
      <w:r>
        <w:t>or</w:t>
      </w:r>
      <w:r>
        <w:rPr>
          <w:spacing w:val="-6"/>
        </w:rPr>
        <w:t xml:space="preserve"> </w:t>
      </w:r>
      <w:r>
        <w:t>R</w:t>
      </w:r>
      <w:r>
        <w:rPr>
          <w:spacing w:val="-6"/>
        </w:rPr>
        <w:t xml:space="preserve"> </w:t>
      </w:r>
      <w:r>
        <w:t>type</w:t>
      </w:r>
      <w:r>
        <w:rPr>
          <w:spacing w:val="-6"/>
        </w:rPr>
        <w:t xml:space="preserve"> </w:t>
      </w:r>
      <w:r>
        <w:t>Stainless</w:t>
      </w:r>
      <w:r>
        <w:rPr>
          <w:spacing w:val="-4"/>
        </w:rPr>
        <w:t xml:space="preserve"> </w:t>
      </w:r>
      <w:r>
        <w:t>steel</w:t>
      </w:r>
      <w:r>
        <w:rPr>
          <w:spacing w:val="-3"/>
        </w:rPr>
        <w:t xml:space="preserve"> </w:t>
      </w:r>
      <w:r>
        <w:t>security</w:t>
      </w:r>
      <w:r>
        <w:rPr>
          <w:spacing w:val="-4"/>
        </w:rPr>
        <w:t xml:space="preserve"> </w:t>
      </w:r>
      <w:r>
        <w:t>clips</w:t>
      </w:r>
      <w:r>
        <w:rPr>
          <w:spacing w:val="-4"/>
        </w:rPr>
        <w:t xml:space="preserve"> </w:t>
      </w:r>
      <w:r>
        <w:t>for</w:t>
      </w:r>
      <w:r>
        <w:rPr>
          <w:spacing w:val="-4"/>
        </w:rPr>
        <w:t xml:space="preserve"> </w:t>
      </w:r>
      <w:r>
        <w:t>ball</w:t>
      </w:r>
      <w:r>
        <w:rPr>
          <w:spacing w:val="-4"/>
        </w:rPr>
        <w:t xml:space="preserve"> </w:t>
      </w:r>
      <w:r>
        <w:t>sockets</w:t>
      </w:r>
      <w:r>
        <w:rPr>
          <w:spacing w:val="-3"/>
        </w:rPr>
        <w:t xml:space="preserve"> </w:t>
      </w:r>
      <w:r>
        <w:t>portion</w:t>
      </w:r>
      <w:r>
        <w:rPr>
          <w:spacing w:val="-7"/>
        </w:rPr>
        <w:t xml:space="preserve"> </w:t>
      </w:r>
      <w:r>
        <w:t>of insulators confirming to</w:t>
      </w:r>
      <w:r>
        <w:rPr>
          <w:spacing w:val="25"/>
        </w:rPr>
        <w:t xml:space="preserve"> </w:t>
      </w:r>
      <w:r>
        <w:t>IS-2486.</w:t>
      </w:r>
    </w:p>
    <w:p w:rsidR="00654EE5" w:rsidRDefault="00654EE5" w:rsidP="00654EE5">
      <w:pPr>
        <w:pStyle w:val="BodyText"/>
      </w:pPr>
    </w:p>
    <w:p w:rsidR="00654EE5" w:rsidRDefault="00654EE5" w:rsidP="00654EE5">
      <w:pPr>
        <w:pStyle w:val="ListParagraph"/>
        <w:numPr>
          <w:ilvl w:val="1"/>
          <w:numId w:val="16"/>
        </w:numPr>
        <w:tabs>
          <w:tab w:val="left" w:pos="626"/>
        </w:tabs>
        <w:spacing w:before="1"/>
        <w:rPr>
          <w:rFonts w:ascii="Times New Roman"/>
          <w:b/>
        </w:rPr>
      </w:pPr>
      <w:r>
        <w:rPr>
          <w:rFonts w:ascii="Times New Roman"/>
          <w:u w:val="single"/>
        </w:rPr>
        <w:t>WORKMANSHIP</w:t>
      </w:r>
      <w:r>
        <w:rPr>
          <w:rFonts w:ascii="Times New Roman"/>
          <w:b/>
          <w:u w:val="single"/>
        </w:rPr>
        <w:t>:</w:t>
      </w:r>
    </w:p>
    <w:p w:rsidR="00654EE5" w:rsidRDefault="00654EE5" w:rsidP="00654EE5">
      <w:pPr>
        <w:pStyle w:val="ListParagraph"/>
        <w:numPr>
          <w:ilvl w:val="1"/>
          <w:numId w:val="16"/>
        </w:numPr>
        <w:tabs>
          <w:tab w:val="left" w:pos="679"/>
        </w:tabs>
        <w:spacing w:before="183"/>
        <w:ind w:left="685" w:right="181" w:hanging="428"/>
        <w:jc w:val="both"/>
        <w:rPr>
          <w:rFonts w:ascii="Times New Roman"/>
        </w:rPr>
      </w:pPr>
      <w:r>
        <w:rPr>
          <w:rFonts w:ascii="Times New Roman"/>
        </w:rPr>
        <w:t>All the materials shall be of latest design and conform to the best engineering practices adopted in the high voltage field. Bidders shall offer only such Insulators as are guaranteed by them to be satisfactory and suitable for continued good service in power transmission</w:t>
      </w:r>
      <w:r>
        <w:rPr>
          <w:rFonts w:ascii="Times New Roman"/>
          <w:spacing w:val="9"/>
        </w:rPr>
        <w:t xml:space="preserve"> </w:t>
      </w:r>
      <w:r>
        <w:rPr>
          <w:rFonts w:ascii="Times New Roman"/>
        </w:rPr>
        <w:t>lines.</w:t>
      </w:r>
    </w:p>
    <w:p w:rsidR="00654EE5" w:rsidRDefault="00654EE5" w:rsidP="00654EE5">
      <w:pPr>
        <w:pStyle w:val="ListParagraph"/>
        <w:numPr>
          <w:ilvl w:val="1"/>
          <w:numId w:val="16"/>
        </w:numPr>
        <w:tabs>
          <w:tab w:val="left" w:pos="652"/>
        </w:tabs>
        <w:spacing w:before="141"/>
        <w:ind w:left="685" w:right="180" w:hanging="428"/>
        <w:jc w:val="both"/>
        <w:rPr>
          <w:rFonts w:ascii="Times New Roman"/>
        </w:rPr>
      </w:pPr>
      <w:r>
        <w:rPr>
          <w:rFonts w:ascii="Times New Roman"/>
        </w:rPr>
        <w:t>The design, manufacturing process and material control at various stages shall be such as to give maximum working load, highest mobility, best resistance to corrosion, good finish and elimination of sharp edges and</w:t>
      </w:r>
      <w:r>
        <w:rPr>
          <w:rFonts w:ascii="Times New Roman"/>
          <w:spacing w:val="4"/>
        </w:rPr>
        <w:t xml:space="preserve"> </w:t>
      </w:r>
      <w:r>
        <w:rPr>
          <w:rFonts w:ascii="Times New Roman"/>
        </w:rPr>
        <w:t>corners.</w:t>
      </w:r>
    </w:p>
    <w:p w:rsidR="00654EE5" w:rsidRDefault="00654EE5" w:rsidP="00654EE5">
      <w:pPr>
        <w:pStyle w:val="ListParagraph"/>
        <w:numPr>
          <w:ilvl w:val="1"/>
          <w:numId w:val="16"/>
        </w:numPr>
        <w:tabs>
          <w:tab w:val="left" w:pos="599"/>
        </w:tabs>
        <w:spacing w:before="164"/>
        <w:ind w:left="685" w:right="181" w:hanging="428"/>
        <w:jc w:val="both"/>
        <w:rPr>
          <w:rFonts w:ascii="Times New Roman"/>
        </w:rPr>
      </w:pPr>
      <w:r>
        <w:rPr>
          <w:rFonts w:ascii="Times New Roman"/>
        </w:rPr>
        <w:t xml:space="preserve">The design of the </w:t>
      </w:r>
      <w:proofErr w:type="gramStart"/>
      <w:r>
        <w:rPr>
          <w:rFonts w:ascii="Times New Roman"/>
        </w:rPr>
        <w:t>Insulators  shall</w:t>
      </w:r>
      <w:proofErr w:type="gramEnd"/>
      <w:r>
        <w:rPr>
          <w:rFonts w:ascii="Times New Roman"/>
        </w:rPr>
        <w:t xml:space="preserve"> be such that stresses due to expansion  and  contraction  in  any  part  of  the  insulator shall not lead to</w:t>
      </w:r>
      <w:r>
        <w:rPr>
          <w:rFonts w:ascii="Times New Roman"/>
          <w:spacing w:val="32"/>
        </w:rPr>
        <w:t xml:space="preserve"> </w:t>
      </w:r>
      <w:r>
        <w:rPr>
          <w:rFonts w:ascii="Times New Roman"/>
        </w:rPr>
        <w:t>deterioration.</w:t>
      </w:r>
    </w:p>
    <w:p w:rsidR="00654EE5" w:rsidRDefault="00654EE5" w:rsidP="00654EE5">
      <w:pPr>
        <w:pStyle w:val="ListParagraph"/>
        <w:numPr>
          <w:ilvl w:val="1"/>
          <w:numId w:val="16"/>
        </w:numPr>
        <w:tabs>
          <w:tab w:val="left" w:pos="590"/>
        </w:tabs>
        <w:spacing w:before="164"/>
        <w:ind w:left="589" w:hanging="332"/>
        <w:rPr>
          <w:rFonts w:ascii="Times New Roman"/>
        </w:rPr>
      </w:pPr>
      <w:r>
        <w:rPr>
          <w:rFonts w:ascii="Times New Roman"/>
        </w:rPr>
        <w:t>The core shall be sound and free of cracks and voids that may adversely affect the</w:t>
      </w:r>
      <w:r>
        <w:rPr>
          <w:rFonts w:ascii="Times New Roman"/>
          <w:spacing w:val="37"/>
        </w:rPr>
        <w:t xml:space="preserve"> </w:t>
      </w:r>
      <w:r>
        <w:rPr>
          <w:rFonts w:ascii="Times New Roman"/>
        </w:rPr>
        <w:t>Insulators.</w:t>
      </w:r>
    </w:p>
    <w:p w:rsidR="00654EE5" w:rsidRDefault="00654EE5" w:rsidP="00654EE5">
      <w:pPr>
        <w:pStyle w:val="ListParagraph"/>
        <w:numPr>
          <w:ilvl w:val="1"/>
          <w:numId w:val="16"/>
        </w:numPr>
        <w:tabs>
          <w:tab w:val="left" w:pos="590"/>
        </w:tabs>
        <w:spacing w:before="138"/>
        <w:ind w:left="685" w:right="207" w:hanging="428"/>
        <w:jc w:val="both"/>
        <w:rPr>
          <w:rFonts w:ascii="Times New Roman"/>
        </w:rPr>
      </w:pPr>
      <w:r>
        <w:rPr>
          <w:rFonts w:ascii="Times New Roman"/>
        </w:rPr>
        <w:t xml:space="preserve">Weather sheds shall be uniform </w:t>
      </w:r>
      <w:proofErr w:type="gramStart"/>
      <w:r>
        <w:rPr>
          <w:rFonts w:ascii="Times New Roman"/>
        </w:rPr>
        <w:t>in  quality</w:t>
      </w:r>
      <w:proofErr w:type="gramEnd"/>
      <w:r>
        <w:rPr>
          <w:rFonts w:ascii="Times New Roman"/>
        </w:rPr>
        <w:t>.  They  shall  be  clean, sound,  smooth  and  shall  be  free  from  defects and excessive flashing at parting</w:t>
      </w:r>
      <w:r>
        <w:rPr>
          <w:rFonts w:ascii="Times New Roman"/>
          <w:spacing w:val="34"/>
        </w:rPr>
        <w:t xml:space="preserve"> </w:t>
      </w:r>
      <w:r>
        <w:rPr>
          <w:rFonts w:ascii="Times New Roman"/>
        </w:rPr>
        <w:t>lines.</w:t>
      </w:r>
    </w:p>
    <w:p w:rsidR="00654EE5" w:rsidRDefault="00654EE5" w:rsidP="00654EE5">
      <w:pPr>
        <w:pStyle w:val="BodyText"/>
      </w:pPr>
    </w:p>
    <w:p w:rsidR="00654EE5" w:rsidRDefault="00654EE5" w:rsidP="00654EE5">
      <w:pPr>
        <w:pStyle w:val="ListParagraph"/>
        <w:numPr>
          <w:ilvl w:val="1"/>
          <w:numId w:val="16"/>
        </w:numPr>
        <w:tabs>
          <w:tab w:val="left" w:pos="607"/>
        </w:tabs>
        <w:ind w:left="546" w:right="204" w:hanging="288"/>
        <w:jc w:val="both"/>
        <w:rPr>
          <w:rFonts w:ascii="Times New Roman"/>
        </w:rPr>
      </w:pPr>
      <w:r>
        <w:rPr>
          <w:rFonts w:ascii="Times New Roman"/>
        </w:rPr>
        <w:t xml:space="preserve">End fittings shall be free from cracks, seams, shrinks, air holes and rough edges. End fittings should be effectively sealed to prevent moisture ingress; effectiveness of sealing </w:t>
      </w:r>
      <w:proofErr w:type="gramStart"/>
      <w:r>
        <w:rPr>
          <w:rFonts w:ascii="Times New Roman"/>
        </w:rPr>
        <w:t>system  must</w:t>
      </w:r>
      <w:proofErr w:type="gramEnd"/>
      <w:r>
        <w:rPr>
          <w:rFonts w:ascii="Times New Roman"/>
        </w:rPr>
        <w:t xml:space="preserve">  be supported  by  test  documents.  </w:t>
      </w:r>
      <w:r>
        <w:rPr>
          <w:rFonts w:ascii="Times New Roman"/>
          <w:spacing w:val="-2"/>
        </w:rPr>
        <w:t xml:space="preserve">All </w:t>
      </w:r>
      <w:r>
        <w:rPr>
          <w:rFonts w:ascii="Times New Roman"/>
        </w:rPr>
        <w:t>surfaces of the metal parts shall be perfectly smooth with out projecting points or irregularities, which may cause corona. All load bearing surfaces shall be smooth</w:t>
      </w:r>
      <w:r>
        <w:rPr>
          <w:rFonts w:ascii="Times New Roman"/>
          <w:spacing w:val="49"/>
        </w:rPr>
        <w:t xml:space="preserve"> </w:t>
      </w:r>
      <w:r>
        <w:rPr>
          <w:rFonts w:ascii="Times New Roman"/>
        </w:rPr>
        <w:t>and uniform so as to distribute the loading stresses uniformly.</w:t>
      </w:r>
    </w:p>
    <w:p w:rsidR="00654EE5" w:rsidRDefault="00654EE5" w:rsidP="00654EE5">
      <w:pPr>
        <w:jc w:val="both"/>
        <w:sectPr w:rsidR="00654EE5">
          <w:pgSz w:w="11930" w:h="16850"/>
          <w:pgMar w:top="560" w:right="60" w:bottom="280" w:left="500" w:header="720" w:footer="720" w:gutter="0"/>
          <w:cols w:space="720"/>
        </w:sectPr>
      </w:pPr>
    </w:p>
    <w:p w:rsidR="00654EE5" w:rsidRDefault="00654EE5" w:rsidP="00654EE5">
      <w:pPr>
        <w:pStyle w:val="ListParagraph"/>
        <w:numPr>
          <w:ilvl w:val="1"/>
          <w:numId w:val="16"/>
        </w:numPr>
        <w:tabs>
          <w:tab w:val="left" w:pos="581"/>
        </w:tabs>
        <w:spacing w:before="74"/>
        <w:ind w:left="546" w:right="204" w:hanging="288"/>
        <w:jc w:val="both"/>
        <w:rPr>
          <w:rFonts w:ascii="Times New Roman" w:hAnsi="Times New Roman"/>
        </w:rPr>
      </w:pPr>
      <w:r>
        <w:rPr>
          <w:rFonts w:ascii="Times New Roman" w:hAnsi="Times New Roman"/>
        </w:rPr>
        <w:lastRenderedPageBreak/>
        <w:t xml:space="preserve">All ferrous parts shall be hot  dip  galvanized to  give a  minimum average coating of zinc equivalent to 610 gm/Sq.m, or 87µ m thickness and shall be in accordance with the  requirement  of  IS:4759,  The  zinc  used  for  galvanizing  shall be of purity 99.5% as per IS: 4699. The zinc coating shall be uniform, adherent, smooth, reasonably bright continuous and free from imperfections such as flux, ash rust stains, bulky </w:t>
      </w:r>
      <w:proofErr w:type="gramStart"/>
      <w:r>
        <w:rPr>
          <w:rFonts w:ascii="Times New Roman" w:hAnsi="Times New Roman"/>
        </w:rPr>
        <w:t>white  deposits</w:t>
      </w:r>
      <w:proofErr w:type="gramEnd"/>
      <w:r>
        <w:rPr>
          <w:rFonts w:ascii="Times New Roman" w:hAnsi="Times New Roman"/>
        </w:rPr>
        <w:t xml:space="preserve">  and  blisters.  </w:t>
      </w:r>
      <w:proofErr w:type="gramStart"/>
      <w:r>
        <w:rPr>
          <w:rFonts w:ascii="Times New Roman" w:hAnsi="Times New Roman"/>
        </w:rPr>
        <w:t>The  galvanized</w:t>
      </w:r>
      <w:proofErr w:type="gramEnd"/>
      <w:r>
        <w:rPr>
          <w:rFonts w:ascii="Times New Roman" w:hAnsi="Times New Roman"/>
        </w:rPr>
        <w:t xml:space="preserve"> metal parts shall be guaranteed to withstand at least four successive dips each lasting for one H) minute duration</w:t>
      </w:r>
      <w:r>
        <w:rPr>
          <w:rFonts w:ascii="Times New Roman" w:hAnsi="Times New Roman"/>
          <w:spacing w:val="27"/>
        </w:rPr>
        <w:t xml:space="preserve"> </w:t>
      </w:r>
      <w:r>
        <w:rPr>
          <w:rFonts w:ascii="Times New Roman" w:hAnsi="Times New Roman"/>
        </w:rPr>
        <w:t>under</w:t>
      </w:r>
      <w:r>
        <w:rPr>
          <w:rFonts w:ascii="Times New Roman" w:hAnsi="Times New Roman"/>
          <w:spacing w:val="-2"/>
        </w:rPr>
        <w:t xml:space="preserve"> </w:t>
      </w:r>
      <w:r>
        <w:rPr>
          <w:rFonts w:ascii="Times New Roman" w:hAnsi="Times New Roman"/>
        </w:rPr>
        <w:t>the</w:t>
      </w:r>
      <w:r>
        <w:rPr>
          <w:rFonts w:ascii="Times New Roman" w:hAnsi="Times New Roman"/>
          <w:spacing w:val="23"/>
        </w:rPr>
        <w:t xml:space="preserve"> </w:t>
      </w:r>
      <w:r>
        <w:rPr>
          <w:rFonts w:ascii="Times New Roman" w:hAnsi="Times New Roman"/>
        </w:rPr>
        <w:t>standard</w:t>
      </w:r>
      <w:r>
        <w:rPr>
          <w:rFonts w:ascii="Times New Roman" w:hAnsi="Times New Roman"/>
          <w:spacing w:val="23"/>
        </w:rPr>
        <w:t xml:space="preserve"> </w:t>
      </w:r>
      <w:r>
        <w:rPr>
          <w:rFonts w:ascii="Times New Roman" w:hAnsi="Times New Roman"/>
        </w:rPr>
        <w:t>preece</w:t>
      </w:r>
      <w:r>
        <w:rPr>
          <w:rFonts w:ascii="Times New Roman" w:hAnsi="Times New Roman"/>
          <w:spacing w:val="22"/>
        </w:rPr>
        <w:t xml:space="preserve"> </w:t>
      </w:r>
      <w:r>
        <w:rPr>
          <w:rFonts w:ascii="Times New Roman" w:hAnsi="Times New Roman"/>
        </w:rPr>
        <w:t>test.</w:t>
      </w:r>
      <w:r>
        <w:rPr>
          <w:rFonts w:ascii="Times New Roman" w:hAnsi="Times New Roman"/>
          <w:spacing w:val="23"/>
        </w:rPr>
        <w:t xml:space="preserve"> </w:t>
      </w:r>
      <w:r>
        <w:rPr>
          <w:rFonts w:ascii="Times New Roman" w:hAnsi="Times New Roman"/>
        </w:rPr>
        <w:t>The</w:t>
      </w:r>
      <w:r>
        <w:rPr>
          <w:rFonts w:ascii="Times New Roman" w:hAnsi="Times New Roman"/>
          <w:spacing w:val="23"/>
        </w:rPr>
        <w:t xml:space="preserve"> </w:t>
      </w:r>
      <w:r>
        <w:rPr>
          <w:rFonts w:ascii="Times New Roman" w:hAnsi="Times New Roman"/>
        </w:rPr>
        <w:t>galvanizing</w:t>
      </w:r>
      <w:r>
        <w:rPr>
          <w:rFonts w:ascii="Times New Roman" w:hAnsi="Times New Roman"/>
          <w:spacing w:val="20"/>
        </w:rPr>
        <w:t xml:space="preserve"> </w:t>
      </w:r>
      <w:r>
        <w:rPr>
          <w:rFonts w:ascii="Times New Roman" w:hAnsi="Times New Roman"/>
        </w:rPr>
        <w:t>shall</w:t>
      </w:r>
      <w:r>
        <w:rPr>
          <w:rFonts w:ascii="Times New Roman" w:hAnsi="Times New Roman"/>
          <w:spacing w:val="23"/>
        </w:rPr>
        <w:t xml:space="preserve"> </w:t>
      </w:r>
      <w:r>
        <w:rPr>
          <w:rFonts w:ascii="Times New Roman" w:hAnsi="Times New Roman"/>
        </w:rPr>
        <w:t>be</w:t>
      </w:r>
      <w:r>
        <w:rPr>
          <w:rFonts w:ascii="Times New Roman" w:hAnsi="Times New Roman"/>
          <w:spacing w:val="26"/>
        </w:rPr>
        <w:t xml:space="preserve"> </w:t>
      </w:r>
      <w:r>
        <w:rPr>
          <w:rFonts w:ascii="Times New Roman" w:hAnsi="Times New Roman"/>
        </w:rPr>
        <w:t>carried</w:t>
      </w:r>
      <w:r>
        <w:rPr>
          <w:rFonts w:ascii="Times New Roman" w:hAnsi="Times New Roman"/>
          <w:spacing w:val="23"/>
        </w:rPr>
        <w:t xml:space="preserve"> </w:t>
      </w:r>
      <w:r>
        <w:rPr>
          <w:rFonts w:ascii="Times New Roman" w:hAnsi="Times New Roman"/>
        </w:rPr>
        <w:t>out</w:t>
      </w:r>
      <w:r>
        <w:rPr>
          <w:rFonts w:ascii="Times New Roman" w:hAnsi="Times New Roman"/>
          <w:spacing w:val="21"/>
        </w:rPr>
        <w:t xml:space="preserve"> </w:t>
      </w:r>
      <w:r>
        <w:rPr>
          <w:rFonts w:ascii="Times New Roman" w:hAnsi="Times New Roman"/>
        </w:rPr>
        <w:t>only</w:t>
      </w:r>
      <w:r>
        <w:rPr>
          <w:rFonts w:ascii="Times New Roman" w:hAnsi="Times New Roman"/>
          <w:spacing w:val="-4"/>
        </w:rPr>
        <w:t xml:space="preserve"> </w:t>
      </w:r>
      <w:r>
        <w:rPr>
          <w:rFonts w:ascii="Times New Roman" w:hAnsi="Times New Roman"/>
        </w:rPr>
        <w:t>after</w:t>
      </w:r>
      <w:r>
        <w:rPr>
          <w:rFonts w:ascii="Times New Roman" w:hAnsi="Times New Roman"/>
          <w:spacing w:val="9"/>
        </w:rPr>
        <w:t xml:space="preserve"> </w:t>
      </w:r>
      <w:r>
        <w:rPr>
          <w:rFonts w:ascii="Times New Roman" w:hAnsi="Times New Roman"/>
        </w:rPr>
        <w:t>any</w:t>
      </w:r>
      <w:r>
        <w:rPr>
          <w:rFonts w:ascii="Times New Roman" w:hAnsi="Times New Roman"/>
          <w:spacing w:val="11"/>
        </w:rPr>
        <w:t xml:space="preserve"> </w:t>
      </w:r>
      <w:r>
        <w:rPr>
          <w:rFonts w:ascii="Times New Roman" w:hAnsi="Times New Roman"/>
        </w:rPr>
        <w:t>machining.</w:t>
      </w:r>
    </w:p>
    <w:p w:rsidR="00654EE5" w:rsidRDefault="00654EE5" w:rsidP="00654EE5">
      <w:pPr>
        <w:pStyle w:val="Heading5"/>
        <w:numPr>
          <w:ilvl w:val="1"/>
          <w:numId w:val="15"/>
        </w:numPr>
        <w:tabs>
          <w:tab w:val="left" w:pos="549"/>
        </w:tabs>
        <w:spacing w:before="193" w:line="250" w:lineRule="exact"/>
      </w:pPr>
      <w:r>
        <w:t>TEST AND</w:t>
      </w:r>
      <w:r>
        <w:rPr>
          <w:spacing w:val="-7"/>
        </w:rPr>
        <w:t xml:space="preserve"> </w:t>
      </w:r>
      <w:r>
        <w:rPr>
          <w:spacing w:val="-3"/>
        </w:rPr>
        <w:t>STANDARDS</w:t>
      </w:r>
    </w:p>
    <w:p w:rsidR="00654EE5" w:rsidRDefault="00654EE5" w:rsidP="00654EE5">
      <w:pPr>
        <w:ind w:left="798" w:right="203"/>
        <w:jc w:val="both"/>
        <w:rPr>
          <w:b/>
        </w:rPr>
      </w:pPr>
      <w:r>
        <w:t xml:space="preserve">Insulators offered  shall  be  manufactured  with  the  same configuration  &amp;  raw  materials  as  used  in the Insulators for which design  &amp;  type  test  reports  are  submitted.  </w:t>
      </w:r>
      <w:proofErr w:type="gramStart"/>
      <w:r>
        <w:t>The  manufacturer</w:t>
      </w:r>
      <w:proofErr w:type="gramEnd"/>
      <w:r>
        <w:t xml:space="preserve">  shall submit a certificate for  the same. </w:t>
      </w:r>
      <w:r>
        <w:rPr>
          <w:b/>
        </w:rPr>
        <w:t>The design &amp; type test reports submitted shall not be more than 03 years old.</w:t>
      </w:r>
    </w:p>
    <w:p w:rsidR="00654EE5" w:rsidRDefault="00654EE5" w:rsidP="00654EE5">
      <w:pPr>
        <w:pStyle w:val="BodyText"/>
        <w:spacing w:before="3"/>
        <w:rPr>
          <w:b/>
        </w:rPr>
      </w:pPr>
    </w:p>
    <w:p w:rsidR="00654EE5" w:rsidRDefault="00654EE5" w:rsidP="00654EE5">
      <w:pPr>
        <w:pStyle w:val="Heading5"/>
        <w:numPr>
          <w:ilvl w:val="1"/>
          <w:numId w:val="15"/>
        </w:numPr>
        <w:tabs>
          <w:tab w:val="left" w:pos="643"/>
        </w:tabs>
        <w:spacing w:line="252" w:lineRule="exact"/>
        <w:ind w:left="642" w:hanging="385"/>
      </w:pPr>
      <w:r>
        <w:t>DESIGN</w:t>
      </w:r>
      <w:r>
        <w:rPr>
          <w:spacing w:val="50"/>
        </w:rPr>
        <w:t xml:space="preserve"> </w:t>
      </w:r>
      <w:r>
        <w:t>TESTS:</w:t>
      </w:r>
    </w:p>
    <w:p w:rsidR="00654EE5" w:rsidRDefault="00654EE5" w:rsidP="00654EE5">
      <w:pPr>
        <w:pStyle w:val="BodyText"/>
        <w:ind w:left="798" w:right="201"/>
        <w:jc w:val="both"/>
      </w:pPr>
      <w:r>
        <w:t>For polymeric insulators it is essential to carry out design test as per clause 4.1 of IEC 61109 / 92-93 with latest amendments.</w:t>
      </w:r>
      <w:r>
        <w:rPr>
          <w:spacing w:val="-9"/>
        </w:rPr>
        <w:t xml:space="preserve"> </w:t>
      </w:r>
      <w:r>
        <w:t>The</w:t>
      </w:r>
      <w:r>
        <w:rPr>
          <w:spacing w:val="-6"/>
        </w:rPr>
        <w:t xml:space="preserve"> </w:t>
      </w:r>
      <w:r>
        <w:t>design</w:t>
      </w:r>
      <w:r>
        <w:rPr>
          <w:spacing w:val="-6"/>
        </w:rPr>
        <w:t xml:space="preserve"> </w:t>
      </w:r>
      <w:r>
        <w:t>tests</w:t>
      </w:r>
      <w:r>
        <w:rPr>
          <w:spacing w:val="-6"/>
        </w:rPr>
        <w:t xml:space="preserve"> </w:t>
      </w:r>
      <w:r>
        <w:t>are</w:t>
      </w:r>
      <w:r>
        <w:rPr>
          <w:spacing w:val="-6"/>
        </w:rPr>
        <w:t xml:space="preserve"> </w:t>
      </w:r>
      <w:r>
        <w:t>intended</w:t>
      </w:r>
      <w:r>
        <w:rPr>
          <w:spacing w:val="-8"/>
        </w:rPr>
        <w:t xml:space="preserve"> </w:t>
      </w:r>
      <w:r>
        <w:t>to</w:t>
      </w:r>
      <w:r>
        <w:rPr>
          <w:spacing w:val="-7"/>
        </w:rPr>
        <w:t xml:space="preserve"> </w:t>
      </w:r>
      <w:r>
        <w:t>verify</w:t>
      </w:r>
      <w:r>
        <w:rPr>
          <w:spacing w:val="-8"/>
        </w:rPr>
        <w:t xml:space="preserve"> </w:t>
      </w:r>
      <w:r>
        <w:t>the</w:t>
      </w:r>
      <w:r>
        <w:rPr>
          <w:spacing w:val="-6"/>
        </w:rPr>
        <w:t xml:space="preserve"> </w:t>
      </w:r>
      <w:r>
        <w:t>suitability</w:t>
      </w:r>
      <w:r>
        <w:rPr>
          <w:spacing w:val="-5"/>
        </w:rPr>
        <w:t xml:space="preserve"> </w:t>
      </w:r>
      <w:r>
        <w:t>of</w:t>
      </w:r>
      <w:r>
        <w:rPr>
          <w:spacing w:val="-5"/>
        </w:rPr>
        <w:t xml:space="preserve"> </w:t>
      </w:r>
      <w:r>
        <w:t>the</w:t>
      </w:r>
      <w:r>
        <w:rPr>
          <w:spacing w:val="-6"/>
        </w:rPr>
        <w:t xml:space="preserve"> </w:t>
      </w:r>
      <w:r>
        <w:t>design,</w:t>
      </w:r>
      <w:r>
        <w:rPr>
          <w:spacing w:val="-7"/>
        </w:rPr>
        <w:t xml:space="preserve"> </w:t>
      </w:r>
      <w:r>
        <w:t>materials</w:t>
      </w:r>
      <w:r>
        <w:rPr>
          <w:spacing w:val="-3"/>
        </w:rPr>
        <w:t xml:space="preserve"> </w:t>
      </w:r>
      <w:r>
        <w:t>and</w:t>
      </w:r>
      <w:r>
        <w:rPr>
          <w:spacing w:val="-4"/>
        </w:rPr>
        <w:t xml:space="preserve"> </w:t>
      </w:r>
      <w:r>
        <w:t>method</w:t>
      </w:r>
      <w:r>
        <w:rPr>
          <w:spacing w:val="-5"/>
        </w:rPr>
        <w:t xml:space="preserve"> </w:t>
      </w:r>
      <w:r>
        <w:t>of</w:t>
      </w:r>
      <w:r>
        <w:rPr>
          <w:spacing w:val="-3"/>
        </w:rPr>
        <w:t xml:space="preserve"> </w:t>
      </w:r>
      <w:r>
        <w:t xml:space="preserve">manufacture (technology). When a composite insulator is subjected  to  the  design  tests,  the  result shall  </w:t>
      </w:r>
      <w:r>
        <w:rPr>
          <w:spacing w:val="-3"/>
        </w:rPr>
        <w:t xml:space="preserve">be  </w:t>
      </w:r>
      <w:r>
        <w:t>considered  valid  for the whole class of insulators, which are represented by the one tested and having the following</w:t>
      </w:r>
      <w:r>
        <w:rPr>
          <w:spacing w:val="-9"/>
        </w:rPr>
        <w:t xml:space="preserve"> </w:t>
      </w:r>
      <w:r>
        <w:t>characteristics:</w:t>
      </w:r>
    </w:p>
    <w:p w:rsidR="00654EE5" w:rsidRDefault="00654EE5" w:rsidP="00654EE5">
      <w:pPr>
        <w:pStyle w:val="BodyText"/>
        <w:spacing w:before="8"/>
      </w:pPr>
    </w:p>
    <w:p w:rsidR="00654EE5" w:rsidRDefault="00654EE5" w:rsidP="00654EE5">
      <w:pPr>
        <w:pStyle w:val="ListParagraph"/>
        <w:numPr>
          <w:ilvl w:val="2"/>
          <w:numId w:val="15"/>
        </w:numPr>
        <w:tabs>
          <w:tab w:val="left" w:pos="1158"/>
          <w:tab w:val="left" w:pos="1159"/>
          <w:tab w:val="left" w:pos="1890"/>
          <w:tab w:val="left" w:pos="2937"/>
          <w:tab w:val="left" w:pos="3433"/>
          <w:tab w:val="left" w:pos="3948"/>
          <w:tab w:val="left" w:pos="4622"/>
          <w:tab w:val="left" w:pos="5179"/>
          <w:tab w:val="left" w:pos="5911"/>
          <w:tab w:val="left" w:pos="6473"/>
        </w:tabs>
        <w:spacing w:line="269" w:lineRule="exact"/>
        <w:rPr>
          <w:rFonts w:ascii="Times New Roman" w:hAnsi="Times New Roman"/>
        </w:rPr>
      </w:pPr>
      <w:r>
        <w:rPr>
          <w:rFonts w:ascii="Times New Roman" w:hAnsi="Times New Roman"/>
        </w:rPr>
        <w:t>Same</w:t>
      </w:r>
      <w:r>
        <w:rPr>
          <w:rFonts w:ascii="Times New Roman" w:hAnsi="Times New Roman"/>
        </w:rPr>
        <w:tab/>
        <w:t>materials</w:t>
      </w:r>
      <w:r>
        <w:rPr>
          <w:rFonts w:ascii="Times New Roman" w:hAnsi="Times New Roman"/>
        </w:rPr>
        <w:tab/>
        <w:t>for</w:t>
      </w:r>
      <w:r>
        <w:rPr>
          <w:rFonts w:ascii="Times New Roman" w:hAnsi="Times New Roman"/>
        </w:rPr>
        <w:tab/>
        <w:t>the</w:t>
      </w:r>
      <w:r>
        <w:rPr>
          <w:rFonts w:ascii="Times New Roman" w:hAnsi="Times New Roman"/>
        </w:rPr>
        <w:tab/>
        <w:t>core,</w:t>
      </w:r>
      <w:r>
        <w:rPr>
          <w:rFonts w:ascii="Times New Roman" w:hAnsi="Times New Roman"/>
        </w:rPr>
        <w:tab/>
        <w:t>and</w:t>
      </w:r>
      <w:r>
        <w:rPr>
          <w:rFonts w:ascii="Times New Roman" w:hAnsi="Times New Roman"/>
        </w:rPr>
        <w:tab/>
        <w:t>sheds</w:t>
      </w:r>
      <w:r>
        <w:rPr>
          <w:rFonts w:ascii="Times New Roman" w:hAnsi="Times New Roman"/>
        </w:rPr>
        <w:tab/>
        <w:t>and</w:t>
      </w:r>
      <w:r>
        <w:rPr>
          <w:rFonts w:ascii="Times New Roman" w:hAnsi="Times New Roman"/>
        </w:rPr>
        <w:tab/>
        <w:t>same manufacturing</w:t>
      </w:r>
      <w:r>
        <w:rPr>
          <w:rFonts w:ascii="Times New Roman" w:hAnsi="Times New Roman"/>
          <w:spacing w:val="11"/>
        </w:rPr>
        <w:t xml:space="preserve"> </w:t>
      </w:r>
      <w:r>
        <w:rPr>
          <w:rFonts w:ascii="Times New Roman" w:hAnsi="Times New Roman"/>
        </w:rPr>
        <w:t>method.</w:t>
      </w:r>
    </w:p>
    <w:p w:rsidR="00654EE5" w:rsidRDefault="00654EE5" w:rsidP="00654EE5">
      <w:pPr>
        <w:pStyle w:val="ListParagraph"/>
        <w:numPr>
          <w:ilvl w:val="2"/>
          <w:numId w:val="15"/>
        </w:numPr>
        <w:tabs>
          <w:tab w:val="left" w:pos="1158"/>
          <w:tab w:val="left" w:pos="1159"/>
        </w:tabs>
        <w:spacing w:line="269" w:lineRule="exact"/>
        <w:rPr>
          <w:rFonts w:ascii="Times New Roman" w:hAnsi="Times New Roman"/>
        </w:rPr>
      </w:pPr>
      <w:r>
        <w:rPr>
          <w:rFonts w:ascii="Times New Roman" w:hAnsi="Times New Roman"/>
        </w:rPr>
        <w:t>Same material of the fittings, the same design, the same method of</w:t>
      </w:r>
      <w:r>
        <w:rPr>
          <w:rFonts w:ascii="Times New Roman" w:hAnsi="Times New Roman"/>
          <w:spacing w:val="8"/>
        </w:rPr>
        <w:t xml:space="preserve"> </w:t>
      </w:r>
      <w:r>
        <w:rPr>
          <w:rFonts w:ascii="Times New Roman" w:hAnsi="Times New Roman"/>
        </w:rPr>
        <w:t>attachment.</w:t>
      </w:r>
    </w:p>
    <w:p w:rsidR="00654EE5" w:rsidRDefault="00654EE5" w:rsidP="00654EE5">
      <w:pPr>
        <w:pStyle w:val="ListParagraph"/>
        <w:numPr>
          <w:ilvl w:val="2"/>
          <w:numId w:val="15"/>
        </w:numPr>
        <w:tabs>
          <w:tab w:val="left" w:pos="1158"/>
          <w:tab w:val="left" w:pos="1159"/>
        </w:tabs>
        <w:spacing w:line="269" w:lineRule="exact"/>
        <w:rPr>
          <w:rFonts w:ascii="Times New Roman" w:hAnsi="Times New Roman"/>
        </w:rPr>
      </w:pPr>
      <w:r>
        <w:rPr>
          <w:rFonts w:ascii="Times New Roman" w:hAnsi="Times New Roman"/>
        </w:rPr>
        <w:t>Same</w:t>
      </w:r>
      <w:r>
        <w:rPr>
          <w:rFonts w:ascii="Times New Roman" w:hAnsi="Times New Roman"/>
          <w:spacing w:val="22"/>
        </w:rPr>
        <w:t xml:space="preserve"> </w:t>
      </w:r>
      <w:r>
        <w:rPr>
          <w:rFonts w:ascii="Times New Roman" w:hAnsi="Times New Roman"/>
        </w:rPr>
        <w:t>or</w:t>
      </w:r>
      <w:r>
        <w:rPr>
          <w:rFonts w:ascii="Times New Roman" w:hAnsi="Times New Roman"/>
          <w:spacing w:val="23"/>
        </w:rPr>
        <w:t xml:space="preserve"> </w:t>
      </w:r>
      <w:r>
        <w:rPr>
          <w:rFonts w:ascii="Times New Roman" w:hAnsi="Times New Roman"/>
        </w:rPr>
        <w:t>greater</w:t>
      </w:r>
      <w:r>
        <w:rPr>
          <w:rFonts w:ascii="Times New Roman" w:hAnsi="Times New Roman"/>
          <w:spacing w:val="18"/>
        </w:rPr>
        <w:t xml:space="preserve"> </w:t>
      </w:r>
      <w:r>
        <w:rPr>
          <w:rFonts w:ascii="Times New Roman" w:hAnsi="Times New Roman"/>
          <w:spacing w:val="3"/>
        </w:rPr>
        <w:t>layer</w:t>
      </w:r>
      <w:r>
        <w:rPr>
          <w:rFonts w:ascii="Times New Roman" w:hAnsi="Times New Roman"/>
          <w:spacing w:val="24"/>
        </w:rPr>
        <w:t xml:space="preserve"> </w:t>
      </w:r>
      <w:r>
        <w:rPr>
          <w:rFonts w:ascii="Times New Roman" w:hAnsi="Times New Roman"/>
        </w:rPr>
        <w:t>thickness</w:t>
      </w:r>
      <w:r>
        <w:rPr>
          <w:rFonts w:ascii="Times New Roman" w:hAnsi="Times New Roman"/>
          <w:spacing w:val="22"/>
        </w:rPr>
        <w:t xml:space="preserve"> </w:t>
      </w:r>
      <w:r>
        <w:rPr>
          <w:rFonts w:ascii="Times New Roman" w:hAnsi="Times New Roman"/>
        </w:rPr>
        <w:t>of</w:t>
      </w:r>
      <w:r>
        <w:rPr>
          <w:rFonts w:ascii="Times New Roman" w:hAnsi="Times New Roman"/>
          <w:spacing w:val="26"/>
        </w:rPr>
        <w:t xml:space="preserve"> </w:t>
      </w:r>
      <w:r>
        <w:rPr>
          <w:rFonts w:ascii="Times New Roman" w:hAnsi="Times New Roman"/>
        </w:rPr>
        <w:t>the</w:t>
      </w:r>
      <w:r>
        <w:rPr>
          <w:rFonts w:ascii="Times New Roman" w:hAnsi="Times New Roman"/>
          <w:spacing w:val="22"/>
        </w:rPr>
        <w:t xml:space="preserve"> </w:t>
      </w:r>
      <w:r>
        <w:rPr>
          <w:rFonts w:ascii="Times New Roman" w:hAnsi="Times New Roman"/>
        </w:rPr>
        <w:t>shed</w:t>
      </w:r>
      <w:r>
        <w:rPr>
          <w:rFonts w:ascii="Times New Roman" w:hAnsi="Times New Roman"/>
          <w:spacing w:val="22"/>
        </w:rPr>
        <w:t xml:space="preserve"> </w:t>
      </w:r>
      <w:r>
        <w:rPr>
          <w:rFonts w:ascii="Times New Roman" w:hAnsi="Times New Roman"/>
        </w:rPr>
        <w:t>material</w:t>
      </w:r>
      <w:r>
        <w:rPr>
          <w:rFonts w:ascii="Times New Roman" w:hAnsi="Times New Roman"/>
          <w:spacing w:val="22"/>
        </w:rPr>
        <w:t xml:space="preserve"> </w:t>
      </w:r>
      <w:r>
        <w:rPr>
          <w:rFonts w:ascii="Times New Roman" w:hAnsi="Times New Roman"/>
        </w:rPr>
        <w:t>over</w:t>
      </w:r>
      <w:r>
        <w:rPr>
          <w:rFonts w:ascii="Times New Roman" w:hAnsi="Times New Roman"/>
          <w:spacing w:val="23"/>
        </w:rPr>
        <w:t xml:space="preserve"> </w:t>
      </w:r>
      <w:r>
        <w:rPr>
          <w:rFonts w:ascii="Times New Roman" w:hAnsi="Times New Roman"/>
        </w:rPr>
        <w:t>the</w:t>
      </w:r>
      <w:r>
        <w:rPr>
          <w:rFonts w:ascii="Times New Roman" w:hAnsi="Times New Roman"/>
          <w:spacing w:val="2"/>
        </w:rPr>
        <w:t xml:space="preserve"> </w:t>
      </w:r>
      <w:proofErr w:type="gramStart"/>
      <w:r>
        <w:rPr>
          <w:rFonts w:ascii="Times New Roman" w:hAnsi="Times New Roman"/>
        </w:rPr>
        <w:t>core(</w:t>
      </w:r>
      <w:proofErr w:type="gramEnd"/>
      <w:r>
        <w:rPr>
          <w:rFonts w:ascii="Times New Roman" w:hAnsi="Times New Roman"/>
        </w:rPr>
        <w:t>including</w:t>
      </w:r>
      <w:r>
        <w:rPr>
          <w:rFonts w:ascii="Times New Roman" w:hAnsi="Times New Roman"/>
          <w:spacing w:val="23"/>
        </w:rPr>
        <w:t xml:space="preserve"> </w:t>
      </w:r>
      <w:r>
        <w:rPr>
          <w:rFonts w:ascii="Times New Roman" w:hAnsi="Times New Roman"/>
        </w:rPr>
        <w:t>a</w:t>
      </w:r>
      <w:r>
        <w:rPr>
          <w:rFonts w:ascii="Times New Roman" w:hAnsi="Times New Roman"/>
          <w:spacing w:val="22"/>
        </w:rPr>
        <w:t xml:space="preserve"> </w:t>
      </w:r>
      <w:r>
        <w:rPr>
          <w:rFonts w:ascii="Times New Roman" w:hAnsi="Times New Roman"/>
        </w:rPr>
        <w:t>sheath</w:t>
      </w:r>
      <w:r>
        <w:rPr>
          <w:rFonts w:ascii="Times New Roman" w:hAnsi="Times New Roman"/>
          <w:spacing w:val="15"/>
        </w:rPr>
        <w:t xml:space="preserve"> </w:t>
      </w:r>
      <w:r>
        <w:rPr>
          <w:rFonts w:ascii="Times New Roman" w:hAnsi="Times New Roman"/>
        </w:rPr>
        <w:t>where</w:t>
      </w:r>
      <w:r>
        <w:rPr>
          <w:rFonts w:ascii="Times New Roman" w:hAnsi="Times New Roman"/>
          <w:spacing w:val="18"/>
        </w:rPr>
        <w:t xml:space="preserve"> </w:t>
      </w:r>
      <w:r>
        <w:rPr>
          <w:rFonts w:ascii="Times New Roman" w:hAnsi="Times New Roman"/>
        </w:rPr>
        <w:t>used).</w:t>
      </w:r>
    </w:p>
    <w:p w:rsidR="00654EE5" w:rsidRDefault="00654EE5" w:rsidP="00654EE5">
      <w:pPr>
        <w:pStyle w:val="ListParagraph"/>
        <w:numPr>
          <w:ilvl w:val="2"/>
          <w:numId w:val="15"/>
        </w:numPr>
        <w:tabs>
          <w:tab w:val="left" w:pos="1158"/>
          <w:tab w:val="left" w:pos="1159"/>
        </w:tabs>
        <w:spacing w:line="269" w:lineRule="exact"/>
        <w:rPr>
          <w:rFonts w:ascii="Times New Roman" w:hAnsi="Times New Roman"/>
        </w:rPr>
      </w:pPr>
      <w:r>
        <w:rPr>
          <w:rFonts w:ascii="Times New Roman" w:hAnsi="Times New Roman"/>
        </w:rPr>
        <w:t>Same or smaller ratio of the highest system voltage to insulation length.</w:t>
      </w:r>
    </w:p>
    <w:p w:rsidR="00654EE5" w:rsidRDefault="00654EE5" w:rsidP="00654EE5">
      <w:pPr>
        <w:pStyle w:val="ListParagraph"/>
        <w:numPr>
          <w:ilvl w:val="2"/>
          <w:numId w:val="15"/>
        </w:numPr>
        <w:tabs>
          <w:tab w:val="left" w:pos="1158"/>
          <w:tab w:val="left" w:pos="1159"/>
        </w:tabs>
        <w:spacing w:line="269" w:lineRule="exact"/>
        <w:rPr>
          <w:rFonts w:ascii="Times New Roman" w:hAnsi="Times New Roman"/>
        </w:rPr>
      </w:pPr>
      <w:r>
        <w:rPr>
          <w:rFonts w:ascii="Times New Roman" w:hAnsi="Times New Roman"/>
          <w:spacing w:val="4"/>
        </w:rPr>
        <w:t xml:space="preserve">Same </w:t>
      </w:r>
      <w:r>
        <w:rPr>
          <w:rFonts w:ascii="Times New Roman" w:hAnsi="Times New Roman"/>
          <w:spacing w:val="3"/>
        </w:rPr>
        <w:t xml:space="preserve">or </w:t>
      </w:r>
      <w:r>
        <w:rPr>
          <w:rFonts w:ascii="Times New Roman" w:hAnsi="Times New Roman"/>
          <w:spacing w:val="6"/>
        </w:rPr>
        <w:t xml:space="preserve">smaller ratio </w:t>
      </w:r>
      <w:r>
        <w:rPr>
          <w:rFonts w:ascii="Times New Roman" w:hAnsi="Times New Roman"/>
          <w:spacing w:val="3"/>
        </w:rPr>
        <w:t xml:space="preserve">of </w:t>
      </w:r>
      <w:r>
        <w:rPr>
          <w:rFonts w:ascii="Times New Roman" w:hAnsi="Times New Roman"/>
          <w:spacing w:val="4"/>
        </w:rPr>
        <w:t xml:space="preserve">all </w:t>
      </w:r>
      <w:r>
        <w:rPr>
          <w:rFonts w:ascii="Times New Roman" w:hAnsi="Times New Roman"/>
          <w:spacing w:val="5"/>
        </w:rPr>
        <w:t xml:space="preserve">mechanical loads </w:t>
      </w:r>
      <w:r>
        <w:rPr>
          <w:rFonts w:ascii="Times New Roman" w:hAnsi="Times New Roman"/>
          <w:spacing w:val="4"/>
        </w:rPr>
        <w:t xml:space="preserve">to the </w:t>
      </w:r>
      <w:r>
        <w:rPr>
          <w:rFonts w:ascii="Times New Roman" w:hAnsi="Times New Roman"/>
          <w:spacing w:val="5"/>
        </w:rPr>
        <w:t xml:space="preserve">smallest </w:t>
      </w:r>
      <w:r>
        <w:rPr>
          <w:rFonts w:ascii="Times New Roman" w:hAnsi="Times New Roman"/>
          <w:spacing w:val="4"/>
        </w:rPr>
        <w:t>core</w:t>
      </w:r>
      <w:r>
        <w:rPr>
          <w:rFonts w:ascii="Times New Roman" w:hAnsi="Times New Roman"/>
          <w:spacing w:val="-24"/>
        </w:rPr>
        <w:t xml:space="preserve"> </w:t>
      </w:r>
      <w:r>
        <w:rPr>
          <w:rFonts w:ascii="Times New Roman" w:hAnsi="Times New Roman"/>
          <w:spacing w:val="5"/>
        </w:rPr>
        <w:t xml:space="preserve">diameter </w:t>
      </w:r>
      <w:r>
        <w:rPr>
          <w:rFonts w:ascii="Times New Roman" w:hAnsi="Times New Roman"/>
        </w:rPr>
        <w:t>between fittings.</w:t>
      </w:r>
    </w:p>
    <w:p w:rsidR="00654EE5" w:rsidRDefault="00654EE5" w:rsidP="00654EE5">
      <w:pPr>
        <w:pStyle w:val="ListParagraph"/>
        <w:numPr>
          <w:ilvl w:val="2"/>
          <w:numId w:val="15"/>
        </w:numPr>
        <w:tabs>
          <w:tab w:val="left" w:pos="1158"/>
          <w:tab w:val="left" w:pos="1159"/>
        </w:tabs>
        <w:spacing w:line="269" w:lineRule="exact"/>
        <w:rPr>
          <w:rFonts w:ascii="Times New Roman" w:hAnsi="Times New Roman"/>
        </w:rPr>
      </w:pPr>
      <w:r>
        <w:rPr>
          <w:rFonts w:ascii="Times New Roman" w:hAnsi="Times New Roman"/>
        </w:rPr>
        <w:t>Same or greater diameter of the</w:t>
      </w:r>
      <w:r>
        <w:rPr>
          <w:rFonts w:ascii="Times New Roman" w:hAnsi="Times New Roman"/>
          <w:spacing w:val="6"/>
        </w:rPr>
        <w:t xml:space="preserve"> </w:t>
      </w:r>
      <w:r>
        <w:rPr>
          <w:rFonts w:ascii="Times New Roman" w:hAnsi="Times New Roman"/>
        </w:rPr>
        <w:t>core.</w:t>
      </w:r>
    </w:p>
    <w:p w:rsidR="00654EE5" w:rsidRDefault="00654EE5" w:rsidP="00654EE5">
      <w:pPr>
        <w:pStyle w:val="BodyText"/>
        <w:spacing w:before="7"/>
      </w:pPr>
    </w:p>
    <w:p w:rsidR="00654EE5" w:rsidRDefault="00654EE5" w:rsidP="00654EE5">
      <w:pPr>
        <w:pStyle w:val="BodyText"/>
        <w:ind w:left="798" w:right="202"/>
        <w:jc w:val="both"/>
      </w:pPr>
      <w:r>
        <w:t>The tested composite insulators shall be identified by a drawing giving all the dimensions with the manufacturing tolerances.</w:t>
      </w:r>
    </w:p>
    <w:p w:rsidR="00654EE5" w:rsidRDefault="00654EE5" w:rsidP="00654EE5">
      <w:pPr>
        <w:pStyle w:val="BodyText"/>
        <w:spacing w:before="4"/>
      </w:pPr>
    </w:p>
    <w:p w:rsidR="00654EE5" w:rsidRDefault="00654EE5" w:rsidP="00654EE5">
      <w:pPr>
        <w:ind w:left="798" w:right="201"/>
        <w:jc w:val="both"/>
      </w:pPr>
      <w:r>
        <w:t xml:space="preserve">Manufacturer should submit test reports for Design Tests as per IEC-61109 (clause- 5) along with the bid. </w:t>
      </w:r>
      <w:r>
        <w:rPr>
          <w:b/>
        </w:rPr>
        <w:t>Additionally following tests shall be carried out or reports for the tests shall be submitted after award of contract</w:t>
      </w:r>
      <w:proofErr w:type="gramStart"/>
      <w:r>
        <w:t>:UV</w:t>
      </w:r>
      <w:proofErr w:type="gramEnd"/>
      <w:r>
        <w:t xml:space="preserve"> test: the test shall be carried out in line with clause 7.2 of ANSI C29.13.</w:t>
      </w:r>
    </w:p>
    <w:p w:rsidR="00654EE5" w:rsidRDefault="00654EE5" w:rsidP="00654EE5">
      <w:pPr>
        <w:pStyle w:val="BodyText"/>
        <w:spacing w:before="2"/>
      </w:pPr>
    </w:p>
    <w:p w:rsidR="00654EE5" w:rsidRDefault="00654EE5" w:rsidP="00654EE5">
      <w:pPr>
        <w:pStyle w:val="Heading5"/>
        <w:numPr>
          <w:ilvl w:val="1"/>
          <w:numId w:val="15"/>
        </w:numPr>
        <w:tabs>
          <w:tab w:val="left" w:pos="588"/>
        </w:tabs>
        <w:spacing w:line="252" w:lineRule="exact"/>
        <w:ind w:left="587" w:hanging="330"/>
      </w:pPr>
      <w:r>
        <w:t>TYPE</w:t>
      </w:r>
      <w:r>
        <w:rPr>
          <w:spacing w:val="-2"/>
        </w:rPr>
        <w:t xml:space="preserve"> </w:t>
      </w:r>
      <w:r>
        <w:t>TESTS:</w:t>
      </w:r>
    </w:p>
    <w:p w:rsidR="00654EE5" w:rsidRDefault="00654EE5" w:rsidP="00654EE5">
      <w:pPr>
        <w:pStyle w:val="BodyText"/>
        <w:ind w:left="798" w:right="201"/>
        <w:jc w:val="both"/>
      </w:pPr>
      <w:r>
        <w:t xml:space="preserve">The type tests are intended to verify the main characteristics of a composite insulator. The type tests shall be applied to composite insulators, the class of which has passed the design tests. </w:t>
      </w:r>
      <w:proofErr w:type="gramStart"/>
      <w:r>
        <w:t>Following  type</w:t>
      </w:r>
      <w:proofErr w:type="gramEnd"/>
      <w:r>
        <w:t xml:space="preserve">  test  shall  be  conducted  on a suitable number of individual insulator units, components, materials or complete</w:t>
      </w:r>
      <w:r>
        <w:rPr>
          <w:spacing w:val="17"/>
        </w:rPr>
        <w:t xml:space="preserve"> </w:t>
      </w:r>
      <w:r>
        <w:t>strings.</w:t>
      </w:r>
    </w:p>
    <w:p w:rsidR="00654EE5" w:rsidRDefault="00654EE5" w:rsidP="00654EE5">
      <w:pPr>
        <w:pStyle w:val="BodyText"/>
        <w:rPr>
          <w:sz w:val="24"/>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8"/>
        <w:gridCol w:w="4674"/>
        <w:gridCol w:w="3901"/>
      </w:tblGrid>
      <w:tr w:rsidR="00654EE5" w:rsidTr="008F7DEF">
        <w:trPr>
          <w:trHeight w:val="326"/>
        </w:trPr>
        <w:tc>
          <w:tcPr>
            <w:tcW w:w="528" w:type="dxa"/>
          </w:tcPr>
          <w:p w:rsidR="00654EE5" w:rsidRDefault="00654EE5" w:rsidP="008F7DEF">
            <w:pPr>
              <w:pStyle w:val="TableParagraph"/>
              <w:spacing w:line="249" w:lineRule="exact"/>
              <w:ind w:left="107"/>
            </w:pPr>
            <w:r>
              <w:t>SN</w:t>
            </w:r>
          </w:p>
        </w:tc>
        <w:tc>
          <w:tcPr>
            <w:tcW w:w="4674" w:type="dxa"/>
          </w:tcPr>
          <w:p w:rsidR="00654EE5" w:rsidRDefault="00654EE5" w:rsidP="008F7DEF">
            <w:pPr>
              <w:pStyle w:val="TableParagraph"/>
              <w:spacing w:line="249" w:lineRule="exact"/>
              <w:ind w:left="849"/>
            </w:pPr>
            <w:r>
              <w:t>Description of type test</w:t>
            </w:r>
          </w:p>
        </w:tc>
        <w:tc>
          <w:tcPr>
            <w:tcW w:w="3901" w:type="dxa"/>
          </w:tcPr>
          <w:p w:rsidR="00654EE5" w:rsidRDefault="00654EE5" w:rsidP="008F7DEF">
            <w:pPr>
              <w:pStyle w:val="TableParagraph"/>
              <w:spacing w:line="249" w:lineRule="exact"/>
              <w:ind w:left="412"/>
            </w:pPr>
            <w:r>
              <w:t>Ten procedure/standard</w:t>
            </w:r>
          </w:p>
        </w:tc>
      </w:tr>
      <w:tr w:rsidR="00654EE5" w:rsidTr="008F7DEF">
        <w:trPr>
          <w:trHeight w:val="650"/>
        </w:trPr>
        <w:tc>
          <w:tcPr>
            <w:tcW w:w="528" w:type="dxa"/>
          </w:tcPr>
          <w:p w:rsidR="00654EE5" w:rsidRDefault="00654EE5" w:rsidP="008F7DEF">
            <w:pPr>
              <w:pStyle w:val="TableParagraph"/>
              <w:spacing w:before="2"/>
            </w:pPr>
          </w:p>
          <w:p w:rsidR="00654EE5" w:rsidRDefault="00654EE5" w:rsidP="008F7DEF">
            <w:pPr>
              <w:pStyle w:val="TableParagraph"/>
              <w:ind w:left="136"/>
            </w:pPr>
            <w:r>
              <w:t>1.</w:t>
            </w:r>
          </w:p>
        </w:tc>
        <w:tc>
          <w:tcPr>
            <w:tcW w:w="4674" w:type="dxa"/>
          </w:tcPr>
          <w:p w:rsidR="00654EE5" w:rsidRDefault="00654EE5" w:rsidP="008F7DEF">
            <w:pPr>
              <w:pStyle w:val="TableParagraph"/>
              <w:ind w:left="108" w:right="1074"/>
            </w:pPr>
            <w:r>
              <w:t>Dry lightning impulse withstand voltage test</w:t>
            </w:r>
          </w:p>
        </w:tc>
        <w:tc>
          <w:tcPr>
            <w:tcW w:w="3901" w:type="dxa"/>
          </w:tcPr>
          <w:p w:rsidR="00654EE5" w:rsidRDefault="00654EE5" w:rsidP="008F7DEF">
            <w:pPr>
              <w:pStyle w:val="TableParagraph"/>
              <w:spacing w:before="2"/>
            </w:pPr>
          </w:p>
          <w:p w:rsidR="00654EE5" w:rsidRDefault="00654EE5" w:rsidP="008F7DEF">
            <w:pPr>
              <w:pStyle w:val="TableParagraph"/>
              <w:ind w:left="129"/>
            </w:pPr>
            <w:r>
              <w:t>As per IEC 61109 (clause 6.1)</w:t>
            </w:r>
          </w:p>
        </w:tc>
      </w:tr>
      <w:tr w:rsidR="00654EE5" w:rsidTr="008F7DEF">
        <w:trPr>
          <w:trHeight w:val="330"/>
        </w:trPr>
        <w:tc>
          <w:tcPr>
            <w:tcW w:w="528" w:type="dxa"/>
          </w:tcPr>
          <w:p w:rsidR="00654EE5" w:rsidRDefault="00654EE5" w:rsidP="008F7DEF">
            <w:pPr>
              <w:pStyle w:val="TableParagraph"/>
              <w:spacing w:line="247" w:lineRule="exact"/>
              <w:ind w:left="136"/>
            </w:pPr>
            <w:r>
              <w:t>2.</w:t>
            </w:r>
          </w:p>
        </w:tc>
        <w:tc>
          <w:tcPr>
            <w:tcW w:w="4674" w:type="dxa"/>
          </w:tcPr>
          <w:p w:rsidR="00654EE5" w:rsidRDefault="00654EE5" w:rsidP="008F7DEF">
            <w:pPr>
              <w:pStyle w:val="TableParagraph"/>
              <w:spacing w:line="247" w:lineRule="exact"/>
              <w:ind w:left="108"/>
            </w:pPr>
            <w:r>
              <w:t>Wet power frequency test</w:t>
            </w:r>
          </w:p>
        </w:tc>
        <w:tc>
          <w:tcPr>
            <w:tcW w:w="3901" w:type="dxa"/>
          </w:tcPr>
          <w:p w:rsidR="00654EE5" w:rsidRDefault="00654EE5" w:rsidP="008F7DEF">
            <w:pPr>
              <w:pStyle w:val="TableParagraph"/>
              <w:spacing w:line="247" w:lineRule="exact"/>
              <w:ind w:left="323"/>
            </w:pPr>
            <w:r>
              <w:t>As per IEC 61 109 (clause 6,2)</w:t>
            </w:r>
          </w:p>
        </w:tc>
      </w:tr>
      <w:tr w:rsidR="00654EE5" w:rsidTr="008F7DEF">
        <w:trPr>
          <w:trHeight w:val="369"/>
        </w:trPr>
        <w:tc>
          <w:tcPr>
            <w:tcW w:w="528" w:type="dxa"/>
          </w:tcPr>
          <w:p w:rsidR="00654EE5" w:rsidRDefault="00654EE5" w:rsidP="008F7DEF">
            <w:pPr>
              <w:pStyle w:val="TableParagraph"/>
              <w:spacing w:line="247" w:lineRule="exact"/>
              <w:ind w:left="136"/>
            </w:pPr>
            <w:r>
              <w:t>3.</w:t>
            </w:r>
          </w:p>
        </w:tc>
        <w:tc>
          <w:tcPr>
            <w:tcW w:w="4674" w:type="dxa"/>
          </w:tcPr>
          <w:p w:rsidR="00654EE5" w:rsidRDefault="00654EE5" w:rsidP="008F7DEF">
            <w:pPr>
              <w:pStyle w:val="TableParagraph"/>
              <w:spacing w:line="247" w:lineRule="exact"/>
              <w:ind w:left="108"/>
            </w:pPr>
            <w:r>
              <w:t>Mechanical failing load test</w:t>
            </w:r>
          </w:p>
        </w:tc>
        <w:tc>
          <w:tcPr>
            <w:tcW w:w="3901" w:type="dxa"/>
          </w:tcPr>
          <w:p w:rsidR="00654EE5" w:rsidRDefault="00654EE5" w:rsidP="008F7DEF">
            <w:pPr>
              <w:pStyle w:val="TableParagraph"/>
              <w:spacing w:line="247" w:lineRule="exact"/>
              <w:ind w:left="532"/>
            </w:pPr>
            <w:r>
              <w:t>As per IS:731 (Clause-10.8.2)</w:t>
            </w:r>
          </w:p>
        </w:tc>
      </w:tr>
      <w:tr w:rsidR="00654EE5" w:rsidTr="008F7DEF">
        <w:trPr>
          <w:trHeight w:val="326"/>
        </w:trPr>
        <w:tc>
          <w:tcPr>
            <w:tcW w:w="528" w:type="dxa"/>
          </w:tcPr>
          <w:p w:rsidR="00654EE5" w:rsidRDefault="00654EE5" w:rsidP="008F7DEF">
            <w:pPr>
              <w:pStyle w:val="TableParagraph"/>
              <w:spacing w:line="249" w:lineRule="exact"/>
              <w:ind w:left="136"/>
            </w:pPr>
            <w:r>
              <w:t>4.</w:t>
            </w:r>
          </w:p>
        </w:tc>
        <w:tc>
          <w:tcPr>
            <w:tcW w:w="4674" w:type="dxa"/>
          </w:tcPr>
          <w:p w:rsidR="00654EE5" w:rsidRDefault="00654EE5" w:rsidP="008F7DEF">
            <w:pPr>
              <w:pStyle w:val="TableParagraph"/>
              <w:spacing w:line="249" w:lineRule="exact"/>
              <w:ind w:left="108"/>
            </w:pPr>
            <w:r>
              <w:t>Radio interference test</w:t>
            </w:r>
          </w:p>
        </w:tc>
        <w:tc>
          <w:tcPr>
            <w:tcW w:w="3901" w:type="dxa"/>
          </w:tcPr>
          <w:p w:rsidR="00654EE5" w:rsidRDefault="00654EE5" w:rsidP="008F7DEF">
            <w:pPr>
              <w:pStyle w:val="TableParagraph"/>
              <w:spacing w:line="249" w:lineRule="exact"/>
              <w:ind w:left="129"/>
            </w:pPr>
            <w:r>
              <w:t>As per IEC 61109 (clause 6.4)</w:t>
            </w:r>
          </w:p>
        </w:tc>
      </w:tr>
      <w:tr w:rsidR="00654EE5" w:rsidTr="008F7DEF">
        <w:trPr>
          <w:trHeight w:val="793"/>
        </w:trPr>
        <w:tc>
          <w:tcPr>
            <w:tcW w:w="528" w:type="dxa"/>
          </w:tcPr>
          <w:p w:rsidR="00654EE5" w:rsidRDefault="00654EE5" w:rsidP="008F7DEF">
            <w:pPr>
              <w:pStyle w:val="TableParagraph"/>
              <w:spacing w:before="4"/>
              <w:rPr>
                <w:sz w:val="21"/>
              </w:rPr>
            </w:pPr>
          </w:p>
          <w:p w:rsidR="00654EE5" w:rsidRDefault="00654EE5" w:rsidP="008F7DEF">
            <w:pPr>
              <w:pStyle w:val="TableParagraph"/>
              <w:ind w:left="136"/>
            </w:pPr>
            <w:r>
              <w:t>5.</w:t>
            </w:r>
          </w:p>
        </w:tc>
        <w:tc>
          <w:tcPr>
            <w:tcW w:w="4674" w:type="dxa"/>
          </w:tcPr>
          <w:p w:rsidR="00654EE5" w:rsidRDefault="00654EE5" w:rsidP="008F7DEF">
            <w:pPr>
              <w:pStyle w:val="TableParagraph"/>
              <w:spacing w:before="4"/>
              <w:rPr>
                <w:sz w:val="21"/>
              </w:rPr>
            </w:pPr>
          </w:p>
          <w:p w:rsidR="00654EE5" w:rsidRDefault="00654EE5" w:rsidP="008F7DEF">
            <w:pPr>
              <w:pStyle w:val="TableParagraph"/>
              <w:ind w:left="108"/>
            </w:pPr>
            <w:r>
              <w:t>Recovery of Hydrophobicity test</w:t>
            </w:r>
          </w:p>
        </w:tc>
        <w:tc>
          <w:tcPr>
            <w:tcW w:w="3901" w:type="dxa"/>
          </w:tcPr>
          <w:p w:rsidR="00654EE5" w:rsidRDefault="00654EE5" w:rsidP="008F7DEF">
            <w:pPr>
              <w:pStyle w:val="TableParagraph"/>
              <w:spacing w:line="246" w:lineRule="exact"/>
              <w:ind w:left="1188"/>
            </w:pPr>
            <w:r>
              <w:t>Annexure-B</w:t>
            </w:r>
          </w:p>
          <w:p w:rsidR="00654EE5" w:rsidRDefault="00654EE5" w:rsidP="008F7DEF">
            <w:pPr>
              <w:pStyle w:val="TableParagraph"/>
              <w:ind w:left="280" w:right="405"/>
            </w:pPr>
            <w:r>
              <w:t>This test may be repealed every 3 yrs by the manufacturer</w:t>
            </w:r>
          </w:p>
        </w:tc>
      </w:tr>
      <w:tr w:rsidR="00654EE5" w:rsidTr="008F7DEF">
        <w:trPr>
          <w:trHeight w:val="976"/>
        </w:trPr>
        <w:tc>
          <w:tcPr>
            <w:tcW w:w="528" w:type="dxa"/>
          </w:tcPr>
          <w:p w:rsidR="00654EE5" w:rsidRDefault="00654EE5" w:rsidP="008F7DEF">
            <w:pPr>
              <w:pStyle w:val="TableParagraph"/>
              <w:rPr>
                <w:sz w:val="24"/>
              </w:rPr>
            </w:pPr>
          </w:p>
          <w:p w:rsidR="00654EE5" w:rsidRDefault="00654EE5" w:rsidP="008F7DEF">
            <w:pPr>
              <w:pStyle w:val="TableParagraph"/>
              <w:spacing w:before="7"/>
              <w:rPr>
                <w:sz w:val="19"/>
              </w:rPr>
            </w:pPr>
          </w:p>
          <w:p w:rsidR="00654EE5" w:rsidRDefault="00654EE5" w:rsidP="008F7DEF">
            <w:pPr>
              <w:pStyle w:val="TableParagraph"/>
              <w:spacing w:before="1"/>
              <w:ind w:left="136"/>
            </w:pPr>
            <w:r>
              <w:t>6.</w:t>
            </w:r>
          </w:p>
        </w:tc>
        <w:tc>
          <w:tcPr>
            <w:tcW w:w="4674" w:type="dxa"/>
          </w:tcPr>
          <w:p w:rsidR="00654EE5" w:rsidRDefault="00654EE5" w:rsidP="008F7DEF">
            <w:pPr>
              <w:pStyle w:val="TableParagraph"/>
              <w:spacing w:before="2"/>
            </w:pPr>
          </w:p>
          <w:p w:rsidR="00654EE5" w:rsidRDefault="00654EE5" w:rsidP="008F7DEF">
            <w:pPr>
              <w:pStyle w:val="TableParagraph"/>
              <w:ind w:left="108" w:right="1074"/>
            </w:pPr>
            <w:r>
              <w:t>Chemical composition test for silicon content</w:t>
            </w:r>
          </w:p>
        </w:tc>
        <w:tc>
          <w:tcPr>
            <w:tcW w:w="3901" w:type="dxa"/>
          </w:tcPr>
          <w:p w:rsidR="00654EE5" w:rsidRDefault="00654EE5" w:rsidP="008F7DEF">
            <w:pPr>
              <w:pStyle w:val="TableParagraph"/>
              <w:spacing w:line="247" w:lineRule="exact"/>
              <w:ind w:left="1188"/>
            </w:pPr>
            <w:r>
              <w:t>Annexure-B</w:t>
            </w:r>
          </w:p>
          <w:p w:rsidR="00654EE5" w:rsidRDefault="00654EE5" w:rsidP="008F7DEF">
            <w:pPr>
              <w:pStyle w:val="TableParagraph"/>
              <w:spacing w:before="6"/>
              <w:ind w:left="328" w:right="241"/>
            </w:pPr>
            <w:r>
              <w:t>Or any other test method acceptable to the owner</w:t>
            </w:r>
          </w:p>
        </w:tc>
      </w:tr>
      <w:tr w:rsidR="00654EE5" w:rsidTr="008F7DEF">
        <w:trPr>
          <w:trHeight w:val="325"/>
        </w:trPr>
        <w:tc>
          <w:tcPr>
            <w:tcW w:w="528" w:type="dxa"/>
          </w:tcPr>
          <w:p w:rsidR="00654EE5" w:rsidRDefault="00654EE5" w:rsidP="008F7DEF">
            <w:pPr>
              <w:pStyle w:val="TableParagraph"/>
              <w:spacing w:line="247" w:lineRule="exact"/>
              <w:ind w:left="136"/>
            </w:pPr>
            <w:r>
              <w:t>7.</w:t>
            </w:r>
          </w:p>
        </w:tc>
        <w:tc>
          <w:tcPr>
            <w:tcW w:w="4674" w:type="dxa"/>
          </w:tcPr>
          <w:p w:rsidR="00654EE5" w:rsidRDefault="00654EE5" w:rsidP="008F7DEF">
            <w:pPr>
              <w:pStyle w:val="TableParagraph"/>
              <w:spacing w:line="247" w:lineRule="exact"/>
              <w:ind w:left="108"/>
            </w:pPr>
            <w:r>
              <w:t>Brittle fracture resistance test</w:t>
            </w:r>
          </w:p>
        </w:tc>
        <w:tc>
          <w:tcPr>
            <w:tcW w:w="3901" w:type="dxa"/>
          </w:tcPr>
          <w:p w:rsidR="00654EE5" w:rsidRDefault="00654EE5" w:rsidP="008F7DEF">
            <w:pPr>
              <w:pStyle w:val="TableParagraph"/>
              <w:spacing w:line="247" w:lineRule="exact"/>
              <w:ind w:left="1144"/>
            </w:pPr>
            <w:r>
              <w:t>Annexure - B</w:t>
            </w:r>
          </w:p>
        </w:tc>
      </w:tr>
    </w:tbl>
    <w:p w:rsidR="00654EE5" w:rsidRDefault="00654EE5" w:rsidP="00654EE5">
      <w:pPr>
        <w:pStyle w:val="BodyText"/>
        <w:spacing w:before="7"/>
        <w:rPr>
          <w:sz w:val="23"/>
        </w:rPr>
      </w:pPr>
    </w:p>
    <w:p w:rsidR="00654EE5" w:rsidRDefault="00654EE5" w:rsidP="00654EE5">
      <w:pPr>
        <w:pStyle w:val="BodyText"/>
        <w:ind w:left="798" w:right="220"/>
        <w:jc w:val="both"/>
      </w:pPr>
      <w:r>
        <w:t>The bidder shall submit type test reports as per IEC 61109 from NABL approved laboratory along with the bid. Additional type tests required if any  shall  be  carried  out  by  the  manufacturer,  after award  of  contract  for  which no additional  charges  shall  be payable. In case, the tests have already been carried out, the manufacturer shall submit reports for the</w:t>
      </w:r>
      <w:r>
        <w:rPr>
          <w:spacing w:val="1"/>
        </w:rPr>
        <w:t xml:space="preserve"> </w:t>
      </w:r>
      <w:r>
        <w:t>same.</w:t>
      </w:r>
    </w:p>
    <w:p w:rsidR="00654EE5" w:rsidRDefault="00654EE5" w:rsidP="00654EE5">
      <w:pPr>
        <w:pStyle w:val="BodyText"/>
        <w:spacing w:before="1"/>
      </w:pPr>
    </w:p>
    <w:p w:rsidR="00654EE5" w:rsidRDefault="00654EE5" w:rsidP="00654EE5">
      <w:pPr>
        <w:pStyle w:val="Heading5"/>
        <w:numPr>
          <w:ilvl w:val="1"/>
          <w:numId w:val="15"/>
        </w:numPr>
        <w:tabs>
          <w:tab w:val="left" w:pos="643"/>
        </w:tabs>
        <w:ind w:left="642" w:hanging="385"/>
      </w:pPr>
      <w:proofErr w:type="gramStart"/>
      <w:r>
        <w:t>ACCEPTANCE(</w:t>
      </w:r>
      <w:proofErr w:type="gramEnd"/>
      <w:r>
        <w:t>SAMPLE)TESTS:</w:t>
      </w:r>
    </w:p>
    <w:p w:rsidR="00654EE5" w:rsidRDefault="00654EE5" w:rsidP="00654EE5">
      <w:pPr>
        <w:pStyle w:val="BodyText"/>
        <w:spacing w:before="4"/>
        <w:ind w:left="798"/>
        <w:jc w:val="both"/>
      </w:pPr>
      <w:r>
        <w:t>The test samples after having withstood the routine test shall be subjected to the following acceptance tests:</w:t>
      </w:r>
    </w:p>
    <w:p w:rsidR="00654EE5" w:rsidRDefault="00654EE5" w:rsidP="00654EE5">
      <w:pPr>
        <w:jc w:val="both"/>
        <w:sectPr w:rsidR="00654EE5">
          <w:pgSz w:w="11930" w:h="16850"/>
          <w:pgMar w:top="560" w:right="60" w:bottom="280" w:left="500" w:header="720" w:footer="720" w:gutter="0"/>
          <w:cols w:space="720"/>
        </w:sect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5"/>
        <w:gridCol w:w="4508"/>
        <w:gridCol w:w="3934"/>
      </w:tblGrid>
      <w:tr w:rsidR="00654EE5" w:rsidTr="008F7DEF">
        <w:trPr>
          <w:trHeight w:val="325"/>
        </w:trPr>
        <w:tc>
          <w:tcPr>
            <w:tcW w:w="485" w:type="dxa"/>
          </w:tcPr>
          <w:p w:rsidR="00654EE5" w:rsidRDefault="00654EE5" w:rsidP="008F7DEF">
            <w:pPr>
              <w:pStyle w:val="TableParagraph"/>
              <w:spacing w:line="247" w:lineRule="exact"/>
              <w:ind w:left="94" w:right="173"/>
              <w:jc w:val="center"/>
            </w:pPr>
            <w:r>
              <w:lastRenderedPageBreak/>
              <w:t>a.</w:t>
            </w:r>
          </w:p>
        </w:tc>
        <w:tc>
          <w:tcPr>
            <w:tcW w:w="4508" w:type="dxa"/>
          </w:tcPr>
          <w:p w:rsidR="00654EE5" w:rsidRDefault="00654EE5" w:rsidP="008F7DEF">
            <w:pPr>
              <w:pStyle w:val="TableParagraph"/>
              <w:spacing w:line="247" w:lineRule="exact"/>
              <w:ind w:left="108"/>
            </w:pPr>
            <w:r>
              <w:t>Verification of dimensions</w:t>
            </w:r>
          </w:p>
        </w:tc>
        <w:tc>
          <w:tcPr>
            <w:tcW w:w="3934" w:type="dxa"/>
          </w:tcPr>
          <w:p w:rsidR="00654EE5" w:rsidRDefault="00654EE5" w:rsidP="008F7DEF">
            <w:pPr>
              <w:pStyle w:val="TableParagraph"/>
              <w:spacing w:line="247" w:lineRule="exact"/>
              <w:ind w:left="618"/>
            </w:pPr>
            <w:r>
              <w:t>Clause 7.2 IEC: 61109</w:t>
            </w:r>
          </w:p>
        </w:tc>
      </w:tr>
      <w:tr w:rsidR="00654EE5" w:rsidTr="008F7DEF">
        <w:trPr>
          <w:trHeight w:val="650"/>
        </w:trPr>
        <w:tc>
          <w:tcPr>
            <w:tcW w:w="485" w:type="dxa"/>
          </w:tcPr>
          <w:p w:rsidR="00654EE5" w:rsidRDefault="00654EE5" w:rsidP="008F7DEF">
            <w:pPr>
              <w:pStyle w:val="TableParagraph"/>
              <w:spacing w:before="2"/>
            </w:pPr>
          </w:p>
          <w:p w:rsidR="00654EE5" w:rsidRDefault="00654EE5" w:rsidP="008F7DEF">
            <w:pPr>
              <w:pStyle w:val="TableParagraph"/>
              <w:ind w:left="96" w:right="173"/>
              <w:jc w:val="center"/>
            </w:pPr>
            <w:r>
              <w:t>b.</w:t>
            </w:r>
          </w:p>
        </w:tc>
        <w:tc>
          <w:tcPr>
            <w:tcW w:w="4508" w:type="dxa"/>
          </w:tcPr>
          <w:p w:rsidR="00654EE5" w:rsidRDefault="00654EE5" w:rsidP="008F7DEF">
            <w:pPr>
              <w:pStyle w:val="TableParagraph"/>
              <w:ind w:left="108" w:right="1196"/>
            </w:pPr>
            <w:r>
              <w:t>Verification of the locking system (if applicable)</w:t>
            </w:r>
          </w:p>
        </w:tc>
        <w:tc>
          <w:tcPr>
            <w:tcW w:w="3934" w:type="dxa"/>
          </w:tcPr>
          <w:p w:rsidR="00654EE5" w:rsidRDefault="00654EE5" w:rsidP="008F7DEF">
            <w:pPr>
              <w:pStyle w:val="TableParagraph"/>
              <w:spacing w:before="2"/>
            </w:pPr>
          </w:p>
          <w:p w:rsidR="00654EE5" w:rsidRDefault="00654EE5" w:rsidP="008F7DEF">
            <w:pPr>
              <w:pStyle w:val="TableParagraph"/>
              <w:ind w:left="575"/>
            </w:pPr>
            <w:r>
              <w:t>Clause 7.3 IEC: 61 109</w:t>
            </w:r>
          </w:p>
        </w:tc>
      </w:tr>
      <w:tr w:rsidR="00654EE5" w:rsidTr="008F7DEF">
        <w:trPr>
          <w:trHeight w:val="326"/>
        </w:trPr>
        <w:tc>
          <w:tcPr>
            <w:tcW w:w="485" w:type="dxa"/>
          </w:tcPr>
          <w:p w:rsidR="00654EE5" w:rsidRDefault="00654EE5" w:rsidP="008F7DEF">
            <w:pPr>
              <w:pStyle w:val="TableParagraph"/>
              <w:spacing w:line="247" w:lineRule="exact"/>
              <w:ind w:left="94" w:right="173"/>
              <w:jc w:val="center"/>
            </w:pPr>
            <w:r>
              <w:t>c.</w:t>
            </w:r>
          </w:p>
        </w:tc>
        <w:tc>
          <w:tcPr>
            <w:tcW w:w="4508" w:type="dxa"/>
          </w:tcPr>
          <w:p w:rsidR="00654EE5" w:rsidRDefault="00654EE5" w:rsidP="008F7DEF">
            <w:pPr>
              <w:pStyle w:val="TableParagraph"/>
              <w:spacing w:line="247" w:lineRule="exact"/>
              <w:ind w:left="108"/>
            </w:pPr>
            <w:r>
              <w:t>Galvanizing test</w:t>
            </w:r>
          </w:p>
        </w:tc>
        <w:tc>
          <w:tcPr>
            <w:tcW w:w="3934" w:type="dxa"/>
          </w:tcPr>
          <w:p w:rsidR="00654EE5" w:rsidRDefault="00654EE5" w:rsidP="008F7DEF">
            <w:pPr>
              <w:pStyle w:val="TableParagraph"/>
              <w:spacing w:line="247" w:lineRule="exact"/>
              <w:ind w:left="991"/>
            </w:pPr>
            <w:r>
              <w:t>IS:2633/IS:6745</w:t>
            </w:r>
          </w:p>
        </w:tc>
      </w:tr>
      <w:tr w:rsidR="00654EE5" w:rsidTr="008F7DEF">
        <w:trPr>
          <w:trHeight w:val="650"/>
        </w:trPr>
        <w:tc>
          <w:tcPr>
            <w:tcW w:w="485" w:type="dxa"/>
          </w:tcPr>
          <w:p w:rsidR="00654EE5" w:rsidRDefault="00654EE5" w:rsidP="008F7DEF">
            <w:pPr>
              <w:pStyle w:val="TableParagraph"/>
              <w:spacing w:before="2"/>
            </w:pPr>
          </w:p>
          <w:p w:rsidR="00654EE5" w:rsidRDefault="00654EE5" w:rsidP="008F7DEF">
            <w:pPr>
              <w:pStyle w:val="TableParagraph"/>
              <w:ind w:left="96" w:right="173"/>
              <w:jc w:val="center"/>
            </w:pPr>
            <w:r>
              <w:t>d.</w:t>
            </w:r>
          </w:p>
        </w:tc>
        <w:tc>
          <w:tcPr>
            <w:tcW w:w="4508" w:type="dxa"/>
          </w:tcPr>
          <w:p w:rsidR="00654EE5" w:rsidRDefault="00654EE5" w:rsidP="008F7DEF">
            <w:pPr>
              <w:pStyle w:val="TableParagraph"/>
              <w:ind w:left="108" w:right="1196"/>
            </w:pPr>
            <w:r>
              <w:t>Verification of the specified mechanical load</w:t>
            </w:r>
          </w:p>
        </w:tc>
        <w:tc>
          <w:tcPr>
            <w:tcW w:w="3934" w:type="dxa"/>
          </w:tcPr>
          <w:p w:rsidR="00654EE5" w:rsidRDefault="00654EE5" w:rsidP="008F7DEF">
            <w:pPr>
              <w:pStyle w:val="TableParagraph"/>
              <w:spacing w:line="246" w:lineRule="exact"/>
              <w:ind w:left="410"/>
            </w:pPr>
            <w:r>
              <w:t>Clause 7.4 IEC: 611 09 /</w:t>
            </w:r>
          </w:p>
          <w:p w:rsidR="00654EE5" w:rsidRDefault="00654EE5" w:rsidP="008F7DEF">
            <w:pPr>
              <w:pStyle w:val="TableParagraph"/>
              <w:spacing w:line="252" w:lineRule="exact"/>
              <w:ind w:left="1532" w:right="1764"/>
              <w:jc w:val="center"/>
            </w:pPr>
            <w:r>
              <w:t>IS:731</w:t>
            </w:r>
          </w:p>
        </w:tc>
      </w:tr>
    </w:tbl>
    <w:p w:rsidR="00654EE5" w:rsidRDefault="00654EE5" w:rsidP="00654EE5">
      <w:pPr>
        <w:pStyle w:val="BodyText"/>
        <w:spacing w:before="1"/>
        <w:rPr>
          <w:sz w:val="16"/>
        </w:rPr>
      </w:pPr>
    </w:p>
    <w:p w:rsidR="00654EE5" w:rsidRDefault="00654EE5" w:rsidP="00654EE5">
      <w:pPr>
        <w:pStyle w:val="Heading5"/>
        <w:spacing w:before="92"/>
        <w:ind w:left="685" w:firstLine="0"/>
      </w:pPr>
      <w:r>
        <w:t>ROUTINE TESTS:</w:t>
      </w:r>
    </w:p>
    <w:p w:rsidR="00654EE5" w:rsidRDefault="00654EE5" w:rsidP="00654EE5">
      <w:pPr>
        <w:pStyle w:val="BodyText"/>
        <w:spacing w:before="3"/>
        <w:rPr>
          <w:b/>
          <w:sz w:val="10"/>
        </w:rPr>
      </w:pPr>
    </w:p>
    <w:tbl>
      <w:tblPr>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
        <w:gridCol w:w="3913"/>
        <w:gridCol w:w="4473"/>
      </w:tblGrid>
      <w:tr w:rsidR="00654EE5" w:rsidTr="008F7DEF">
        <w:trPr>
          <w:trHeight w:val="325"/>
        </w:trPr>
        <w:tc>
          <w:tcPr>
            <w:tcW w:w="531" w:type="dxa"/>
          </w:tcPr>
          <w:p w:rsidR="00654EE5" w:rsidRDefault="00654EE5" w:rsidP="008F7DEF">
            <w:pPr>
              <w:pStyle w:val="TableParagraph"/>
              <w:spacing w:line="247" w:lineRule="exact"/>
              <w:ind w:left="91" w:right="107"/>
              <w:jc w:val="center"/>
            </w:pPr>
            <w:r>
              <w:t>SN</w:t>
            </w:r>
          </w:p>
        </w:tc>
        <w:tc>
          <w:tcPr>
            <w:tcW w:w="3913" w:type="dxa"/>
          </w:tcPr>
          <w:p w:rsidR="00654EE5" w:rsidRDefault="00654EE5" w:rsidP="008F7DEF">
            <w:pPr>
              <w:pStyle w:val="TableParagraph"/>
              <w:spacing w:line="247" w:lineRule="exact"/>
              <w:ind w:left="1247"/>
            </w:pPr>
            <w:r>
              <w:t>Description</w:t>
            </w:r>
          </w:p>
        </w:tc>
        <w:tc>
          <w:tcPr>
            <w:tcW w:w="4473" w:type="dxa"/>
          </w:tcPr>
          <w:p w:rsidR="00654EE5" w:rsidRDefault="00654EE5" w:rsidP="008F7DEF">
            <w:pPr>
              <w:pStyle w:val="TableParagraph"/>
              <w:spacing w:line="247" w:lineRule="exact"/>
              <w:ind w:left="1616" w:right="2024"/>
              <w:jc w:val="center"/>
            </w:pPr>
            <w:r>
              <w:t>Standard</w:t>
            </w:r>
          </w:p>
        </w:tc>
      </w:tr>
      <w:tr w:rsidR="00654EE5" w:rsidTr="008F7DEF">
        <w:trPr>
          <w:trHeight w:val="326"/>
        </w:trPr>
        <w:tc>
          <w:tcPr>
            <w:tcW w:w="531" w:type="dxa"/>
          </w:tcPr>
          <w:p w:rsidR="00654EE5" w:rsidRDefault="00654EE5" w:rsidP="008F7DEF">
            <w:pPr>
              <w:pStyle w:val="TableParagraph"/>
              <w:spacing w:line="247" w:lineRule="exact"/>
              <w:ind w:left="32" w:right="107"/>
              <w:jc w:val="center"/>
            </w:pPr>
            <w:r>
              <w:t>1.</w:t>
            </w:r>
          </w:p>
        </w:tc>
        <w:tc>
          <w:tcPr>
            <w:tcW w:w="3913" w:type="dxa"/>
          </w:tcPr>
          <w:p w:rsidR="00654EE5" w:rsidRDefault="00654EE5" w:rsidP="008F7DEF">
            <w:pPr>
              <w:pStyle w:val="TableParagraph"/>
              <w:spacing w:line="247" w:lineRule="exact"/>
              <w:ind w:left="107"/>
            </w:pPr>
            <w:r>
              <w:t>Identification of marking</w:t>
            </w:r>
          </w:p>
        </w:tc>
        <w:tc>
          <w:tcPr>
            <w:tcW w:w="4473" w:type="dxa"/>
          </w:tcPr>
          <w:p w:rsidR="00654EE5" w:rsidRDefault="00654EE5" w:rsidP="008F7DEF">
            <w:pPr>
              <w:pStyle w:val="TableParagraph"/>
              <w:spacing w:line="247" w:lineRule="exact"/>
              <w:ind w:left="412"/>
            </w:pPr>
            <w:r>
              <w:t>As per IEC: 61 109 Clause 8.1</w:t>
            </w:r>
          </w:p>
        </w:tc>
      </w:tr>
      <w:tr w:rsidR="00654EE5" w:rsidTr="008F7DEF">
        <w:trPr>
          <w:trHeight w:val="323"/>
        </w:trPr>
        <w:tc>
          <w:tcPr>
            <w:tcW w:w="531" w:type="dxa"/>
          </w:tcPr>
          <w:p w:rsidR="00654EE5" w:rsidRDefault="00654EE5" w:rsidP="008F7DEF">
            <w:pPr>
              <w:pStyle w:val="TableParagraph"/>
              <w:spacing w:line="247" w:lineRule="exact"/>
              <w:ind w:left="32" w:right="107"/>
              <w:jc w:val="center"/>
            </w:pPr>
            <w:r>
              <w:t>2.</w:t>
            </w:r>
          </w:p>
        </w:tc>
        <w:tc>
          <w:tcPr>
            <w:tcW w:w="3913" w:type="dxa"/>
          </w:tcPr>
          <w:p w:rsidR="00654EE5" w:rsidRDefault="00654EE5" w:rsidP="008F7DEF">
            <w:pPr>
              <w:pStyle w:val="TableParagraph"/>
              <w:spacing w:line="247" w:lineRule="exact"/>
              <w:ind w:left="107"/>
            </w:pPr>
            <w:r>
              <w:t>Visual Inspection</w:t>
            </w:r>
          </w:p>
        </w:tc>
        <w:tc>
          <w:tcPr>
            <w:tcW w:w="4473" w:type="dxa"/>
          </w:tcPr>
          <w:p w:rsidR="00654EE5" w:rsidRDefault="00654EE5" w:rsidP="008F7DEF">
            <w:pPr>
              <w:pStyle w:val="TableParagraph"/>
              <w:spacing w:line="247" w:lineRule="exact"/>
              <w:ind w:left="460"/>
            </w:pPr>
            <w:r>
              <w:t>As per IEC 61 109 Clause 8.2</w:t>
            </w:r>
          </w:p>
        </w:tc>
      </w:tr>
      <w:tr w:rsidR="00654EE5" w:rsidTr="008F7DEF">
        <w:trPr>
          <w:trHeight w:val="328"/>
        </w:trPr>
        <w:tc>
          <w:tcPr>
            <w:tcW w:w="531" w:type="dxa"/>
          </w:tcPr>
          <w:p w:rsidR="00654EE5" w:rsidRDefault="00654EE5" w:rsidP="008F7DEF">
            <w:pPr>
              <w:pStyle w:val="TableParagraph"/>
              <w:spacing w:line="249" w:lineRule="exact"/>
              <w:ind w:left="32" w:right="107"/>
              <w:jc w:val="center"/>
            </w:pPr>
            <w:r>
              <w:t>3.</w:t>
            </w:r>
          </w:p>
        </w:tc>
        <w:tc>
          <w:tcPr>
            <w:tcW w:w="3913" w:type="dxa"/>
          </w:tcPr>
          <w:p w:rsidR="00654EE5" w:rsidRDefault="00654EE5" w:rsidP="008F7DEF">
            <w:pPr>
              <w:pStyle w:val="TableParagraph"/>
              <w:spacing w:line="249" w:lineRule="exact"/>
              <w:ind w:left="107"/>
            </w:pPr>
            <w:r>
              <w:t>Mechanical routine test</w:t>
            </w:r>
          </w:p>
        </w:tc>
        <w:tc>
          <w:tcPr>
            <w:tcW w:w="4473" w:type="dxa"/>
          </w:tcPr>
          <w:p w:rsidR="00654EE5" w:rsidRDefault="00654EE5" w:rsidP="008F7DEF">
            <w:pPr>
              <w:pStyle w:val="TableParagraph"/>
              <w:spacing w:line="249" w:lineRule="exact"/>
              <w:ind w:left="452"/>
            </w:pPr>
            <w:r>
              <w:t>As per IEC:61109 Clause 8.3</w:t>
            </w:r>
          </w:p>
        </w:tc>
      </w:tr>
    </w:tbl>
    <w:p w:rsidR="00654EE5" w:rsidRDefault="00654EE5" w:rsidP="00654EE5">
      <w:pPr>
        <w:pStyle w:val="BodyText"/>
        <w:spacing w:before="9"/>
        <w:rPr>
          <w:b/>
          <w:sz w:val="21"/>
        </w:rPr>
      </w:pPr>
    </w:p>
    <w:p w:rsidR="00654EE5" w:rsidRDefault="00654EE5" w:rsidP="00654EE5">
      <w:pPr>
        <w:pStyle w:val="BodyText"/>
        <w:ind w:left="798" w:right="117"/>
      </w:pPr>
      <w:r>
        <w:t>Every polymeric insulator shall withstand mechanical routine test at ambient temperature tensile load at RTL corresponding to at least 50% of the SML for at least 10 sec.</w:t>
      </w:r>
    </w:p>
    <w:p w:rsidR="00654EE5" w:rsidRDefault="00654EE5" w:rsidP="00654EE5">
      <w:pPr>
        <w:pStyle w:val="BodyText"/>
      </w:pPr>
    </w:p>
    <w:p w:rsidR="00654EE5" w:rsidRDefault="00654EE5" w:rsidP="00654EE5">
      <w:pPr>
        <w:pStyle w:val="Heading5"/>
        <w:numPr>
          <w:ilvl w:val="1"/>
          <w:numId w:val="14"/>
        </w:numPr>
        <w:tabs>
          <w:tab w:val="left" w:pos="590"/>
        </w:tabs>
      </w:pPr>
      <w:r>
        <w:t>TESTS DURING</w:t>
      </w:r>
      <w:r>
        <w:rPr>
          <w:spacing w:val="2"/>
        </w:rPr>
        <w:t xml:space="preserve"> </w:t>
      </w:r>
      <w:r>
        <w:t>MANUFACTURING</w:t>
      </w:r>
    </w:p>
    <w:p w:rsidR="00654EE5" w:rsidRDefault="00654EE5" w:rsidP="00654EE5">
      <w:pPr>
        <w:pStyle w:val="BodyText"/>
        <w:spacing w:before="4"/>
        <w:ind w:left="798"/>
      </w:pPr>
      <w:r>
        <w:t>Following tests shall also be carried out on all components as applicable:</w:t>
      </w:r>
    </w:p>
    <w:p w:rsidR="00654EE5" w:rsidRDefault="00654EE5" w:rsidP="00654EE5">
      <w:pPr>
        <w:pStyle w:val="BodyText"/>
        <w:spacing w:before="2"/>
      </w:pPr>
    </w:p>
    <w:p w:rsidR="00654EE5" w:rsidRDefault="00654EE5" w:rsidP="00654EE5">
      <w:pPr>
        <w:pStyle w:val="ListParagraph"/>
        <w:numPr>
          <w:ilvl w:val="2"/>
          <w:numId w:val="14"/>
        </w:numPr>
        <w:tabs>
          <w:tab w:val="left" w:pos="841"/>
          <w:tab w:val="left" w:pos="843"/>
        </w:tabs>
        <w:spacing w:before="1"/>
        <w:ind w:hanging="405"/>
        <w:rPr>
          <w:rFonts w:ascii="Times New Roman"/>
        </w:rPr>
      </w:pPr>
      <w:r>
        <w:rPr>
          <w:rFonts w:ascii="Times New Roman"/>
        </w:rPr>
        <w:t>Chemical analysis of zinc used for</w:t>
      </w:r>
      <w:r>
        <w:rPr>
          <w:rFonts w:ascii="Times New Roman"/>
          <w:spacing w:val="21"/>
        </w:rPr>
        <w:t xml:space="preserve"> </w:t>
      </w:r>
      <w:r>
        <w:rPr>
          <w:rFonts w:ascii="Times New Roman"/>
        </w:rPr>
        <w:t>galvanizing</w:t>
      </w:r>
    </w:p>
    <w:p w:rsidR="00654EE5" w:rsidRDefault="00654EE5" w:rsidP="00654EE5">
      <w:pPr>
        <w:pStyle w:val="ListParagraph"/>
        <w:numPr>
          <w:ilvl w:val="2"/>
          <w:numId w:val="14"/>
        </w:numPr>
        <w:tabs>
          <w:tab w:val="left" w:pos="844"/>
          <w:tab w:val="left" w:pos="845"/>
        </w:tabs>
        <w:spacing w:before="1"/>
        <w:ind w:left="844" w:hanging="407"/>
        <w:rPr>
          <w:rFonts w:ascii="Times New Roman"/>
        </w:rPr>
      </w:pPr>
      <w:r>
        <w:rPr>
          <w:rFonts w:ascii="Times New Roman"/>
        </w:rPr>
        <w:t>Chemical analysis, mechanical, metallographic test and</w:t>
      </w:r>
      <w:r>
        <w:rPr>
          <w:rFonts w:ascii="Times New Roman"/>
          <w:spacing w:val="1"/>
        </w:rPr>
        <w:t xml:space="preserve"> </w:t>
      </w:r>
      <w:r>
        <w:rPr>
          <w:rFonts w:ascii="Times New Roman"/>
        </w:rPr>
        <w:t>magnetic particle inspection for malleable castings.</w:t>
      </w:r>
    </w:p>
    <w:p w:rsidR="00654EE5" w:rsidRDefault="00654EE5" w:rsidP="00654EE5">
      <w:pPr>
        <w:pStyle w:val="ListParagraph"/>
        <w:numPr>
          <w:ilvl w:val="2"/>
          <w:numId w:val="14"/>
        </w:numPr>
        <w:tabs>
          <w:tab w:val="left" w:pos="849"/>
          <w:tab w:val="left" w:pos="850"/>
          <w:tab w:val="left" w:pos="1929"/>
          <w:tab w:val="left" w:pos="2925"/>
          <w:tab w:val="left" w:pos="3928"/>
          <w:tab w:val="left" w:pos="4557"/>
          <w:tab w:val="left" w:pos="5114"/>
          <w:tab w:val="left" w:pos="6156"/>
        </w:tabs>
        <w:spacing w:before="1"/>
        <w:ind w:left="849" w:hanging="412"/>
        <w:rPr>
          <w:rFonts w:ascii="Times New Roman"/>
        </w:rPr>
      </w:pPr>
      <w:r>
        <w:rPr>
          <w:rFonts w:ascii="Times New Roman"/>
        </w:rPr>
        <w:t>Chemical</w:t>
      </w:r>
      <w:r>
        <w:rPr>
          <w:rFonts w:ascii="Times New Roman"/>
        </w:rPr>
        <w:tab/>
        <w:t>analysis,</w:t>
      </w:r>
      <w:r>
        <w:rPr>
          <w:rFonts w:ascii="Times New Roman"/>
        </w:rPr>
        <w:tab/>
        <w:t>hardness</w:t>
      </w:r>
      <w:r>
        <w:rPr>
          <w:rFonts w:ascii="Times New Roman"/>
        </w:rPr>
        <w:tab/>
        <w:t>tests</w:t>
      </w:r>
      <w:r>
        <w:rPr>
          <w:rFonts w:ascii="Times New Roman"/>
        </w:rPr>
        <w:tab/>
        <w:t>and</w:t>
      </w:r>
      <w:r>
        <w:rPr>
          <w:rFonts w:ascii="Times New Roman"/>
        </w:rPr>
        <w:tab/>
        <w:t>magnetic</w:t>
      </w:r>
      <w:r>
        <w:rPr>
          <w:rFonts w:ascii="Times New Roman"/>
        </w:rPr>
        <w:tab/>
        <w:t>particle inspection for</w:t>
      </w:r>
      <w:r>
        <w:rPr>
          <w:rFonts w:ascii="Times New Roman"/>
          <w:spacing w:val="24"/>
        </w:rPr>
        <w:t xml:space="preserve"> </w:t>
      </w:r>
      <w:r>
        <w:rPr>
          <w:rFonts w:ascii="Times New Roman"/>
        </w:rPr>
        <w:t>forgings.</w:t>
      </w:r>
    </w:p>
    <w:p w:rsidR="00654EE5" w:rsidRDefault="00654EE5" w:rsidP="00654EE5">
      <w:pPr>
        <w:pStyle w:val="BodyText"/>
        <w:spacing w:before="10"/>
      </w:pPr>
    </w:p>
    <w:p w:rsidR="00654EE5" w:rsidRDefault="00654EE5" w:rsidP="00654EE5">
      <w:pPr>
        <w:pStyle w:val="Heading5"/>
        <w:numPr>
          <w:ilvl w:val="1"/>
          <w:numId w:val="14"/>
        </w:numPr>
        <w:tabs>
          <w:tab w:val="left" w:pos="645"/>
        </w:tabs>
        <w:ind w:left="644" w:hanging="387"/>
      </w:pPr>
      <w:r>
        <w:t>ADDITIONALTESTS:</w:t>
      </w:r>
    </w:p>
    <w:p w:rsidR="00654EE5" w:rsidRDefault="00654EE5" w:rsidP="00654EE5">
      <w:pPr>
        <w:pStyle w:val="BodyText"/>
        <w:spacing w:before="64" w:line="252" w:lineRule="exact"/>
        <w:ind w:left="798"/>
      </w:pPr>
      <w:r>
        <w:t>The Purchaser reserves the right of getting done any other test(s) of reasonable nature carried out at</w:t>
      </w:r>
    </w:p>
    <w:p w:rsidR="00654EE5" w:rsidRDefault="00654EE5" w:rsidP="00654EE5">
      <w:pPr>
        <w:pStyle w:val="BodyText"/>
        <w:ind w:left="798" w:right="326"/>
      </w:pPr>
      <w:r>
        <w:t xml:space="preserve">Purchaser’s premises, at site, or in any other place in addition to the aforesaid type, acceptance and routine tests to satisfy himself that the material comply with the specifications. In </w:t>
      </w:r>
      <w:proofErr w:type="gramStart"/>
      <w:r>
        <w:t>such  case</w:t>
      </w:r>
      <w:proofErr w:type="gramEnd"/>
      <w:r>
        <w:t xml:space="preserve">  all  the  expenses  will  be  to Suppliers</w:t>
      </w:r>
      <w:r>
        <w:rPr>
          <w:spacing w:val="11"/>
        </w:rPr>
        <w:t xml:space="preserve"> </w:t>
      </w:r>
      <w:r>
        <w:t>account.</w:t>
      </w:r>
    </w:p>
    <w:p w:rsidR="00654EE5" w:rsidRDefault="00654EE5" w:rsidP="00654EE5">
      <w:pPr>
        <w:pStyle w:val="BodyText"/>
        <w:spacing w:before="10"/>
      </w:pPr>
    </w:p>
    <w:p w:rsidR="00654EE5" w:rsidRDefault="00654EE5" w:rsidP="00654EE5">
      <w:pPr>
        <w:pStyle w:val="Heading5"/>
        <w:numPr>
          <w:ilvl w:val="1"/>
          <w:numId w:val="14"/>
        </w:numPr>
        <w:tabs>
          <w:tab w:val="left" w:pos="590"/>
        </w:tabs>
        <w:spacing w:before="1"/>
      </w:pPr>
      <w:r>
        <w:t>AUDIT</w:t>
      </w:r>
      <w:r>
        <w:rPr>
          <w:spacing w:val="-2"/>
        </w:rPr>
        <w:t xml:space="preserve"> </w:t>
      </w:r>
      <w:r>
        <w:t>TESTING:</w:t>
      </w:r>
    </w:p>
    <w:p w:rsidR="00654EE5" w:rsidRDefault="00654EE5" w:rsidP="00654EE5">
      <w:pPr>
        <w:pStyle w:val="BodyText"/>
        <w:spacing w:before="6"/>
        <w:rPr>
          <w:b/>
          <w:sz w:val="24"/>
        </w:rPr>
      </w:pPr>
    </w:p>
    <w:p w:rsidR="00654EE5" w:rsidRDefault="00654EE5" w:rsidP="00654EE5">
      <w:pPr>
        <w:pStyle w:val="ListParagraph"/>
        <w:numPr>
          <w:ilvl w:val="2"/>
          <w:numId w:val="13"/>
        </w:numPr>
        <w:tabs>
          <w:tab w:val="left" w:pos="806"/>
        </w:tabs>
        <w:ind w:right="700" w:hanging="721"/>
        <w:rPr>
          <w:rFonts w:ascii="Times New Roman" w:hAnsi="Times New Roman"/>
        </w:rPr>
      </w:pPr>
      <w:r>
        <w:rPr>
          <w:rFonts w:ascii="Times New Roman" w:hAnsi="Times New Roman"/>
        </w:rPr>
        <w:t xml:space="preserve">The testing for lot may be carried out at NABL approved </w:t>
      </w:r>
      <w:proofErr w:type="gramStart"/>
      <w:r>
        <w:rPr>
          <w:rFonts w:ascii="Times New Roman" w:hAnsi="Times New Roman"/>
        </w:rPr>
        <w:t>laboratory  over</w:t>
      </w:r>
      <w:proofErr w:type="gramEnd"/>
      <w:r>
        <w:rPr>
          <w:rFonts w:ascii="Times New Roman" w:hAnsi="Times New Roman"/>
        </w:rPr>
        <w:t xml:space="preserve">  &amp;  above  tests  carried  out  at firm’s works. Minimum 8 nos. samples from each lot offered will be tested for type tests/acceptance</w:t>
      </w:r>
      <w:r>
        <w:rPr>
          <w:rFonts w:ascii="Times New Roman" w:hAnsi="Times New Roman"/>
          <w:spacing w:val="2"/>
        </w:rPr>
        <w:t xml:space="preserve"> </w:t>
      </w:r>
      <w:r>
        <w:rPr>
          <w:rFonts w:ascii="Times New Roman" w:hAnsi="Times New Roman"/>
        </w:rPr>
        <w:t>tests.</w:t>
      </w:r>
    </w:p>
    <w:p w:rsidR="00654EE5" w:rsidRDefault="00654EE5" w:rsidP="00654EE5">
      <w:pPr>
        <w:pStyle w:val="BodyText"/>
        <w:spacing w:before="11"/>
        <w:rPr>
          <w:sz w:val="21"/>
        </w:rPr>
      </w:pPr>
    </w:p>
    <w:p w:rsidR="00654EE5" w:rsidRDefault="00654EE5" w:rsidP="00654EE5">
      <w:pPr>
        <w:pStyle w:val="ListParagraph"/>
        <w:numPr>
          <w:ilvl w:val="2"/>
          <w:numId w:val="13"/>
        </w:numPr>
        <w:tabs>
          <w:tab w:val="left" w:pos="867"/>
        </w:tabs>
        <w:ind w:right="212" w:hanging="721"/>
        <w:rPr>
          <w:rFonts w:ascii="Times New Roman"/>
        </w:rPr>
      </w:pPr>
      <w:r>
        <w:rPr>
          <w:rFonts w:ascii="Times New Roman"/>
        </w:rPr>
        <w:t xml:space="preserve">The necessary charges </w:t>
      </w:r>
      <w:proofErr w:type="gramStart"/>
      <w:r>
        <w:rPr>
          <w:rFonts w:ascii="Times New Roman"/>
        </w:rPr>
        <w:t>will  be</w:t>
      </w:r>
      <w:proofErr w:type="gramEnd"/>
      <w:r>
        <w:rPr>
          <w:rFonts w:ascii="Times New Roman"/>
        </w:rPr>
        <w:t xml:space="preserve">  borne  by  the  company.  </w:t>
      </w:r>
      <w:proofErr w:type="gramStart"/>
      <w:r>
        <w:rPr>
          <w:rFonts w:ascii="Times New Roman"/>
        </w:rPr>
        <w:t>In  the</w:t>
      </w:r>
      <w:proofErr w:type="gramEnd"/>
      <w:r>
        <w:rPr>
          <w:rFonts w:ascii="Times New Roman"/>
        </w:rPr>
        <w:t xml:space="preserve"> event of failure of Sample, charges will be borne  by</w:t>
      </w:r>
      <w:r>
        <w:rPr>
          <w:rFonts w:ascii="Times New Roman"/>
          <w:spacing w:val="11"/>
        </w:rPr>
        <w:t xml:space="preserve"> </w:t>
      </w:r>
      <w:r>
        <w:rPr>
          <w:rFonts w:ascii="Times New Roman"/>
        </w:rPr>
        <w:t>supplier.</w:t>
      </w:r>
    </w:p>
    <w:p w:rsidR="00654EE5" w:rsidRDefault="00654EE5" w:rsidP="00654EE5">
      <w:pPr>
        <w:pStyle w:val="BodyText"/>
        <w:spacing w:before="4"/>
      </w:pPr>
    </w:p>
    <w:p w:rsidR="00654EE5" w:rsidRDefault="00654EE5" w:rsidP="00654EE5">
      <w:pPr>
        <w:pStyle w:val="Heading5"/>
        <w:numPr>
          <w:ilvl w:val="1"/>
          <w:numId w:val="14"/>
        </w:numPr>
        <w:tabs>
          <w:tab w:val="left" w:pos="590"/>
        </w:tabs>
        <w:spacing w:line="251" w:lineRule="exact"/>
      </w:pPr>
      <w:r>
        <w:t>PROTOTYPE</w:t>
      </w:r>
    </w:p>
    <w:p w:rsidR="00654EE5" w:rsidRDefault="00654EE5" w:rsidP="00654EE5">
      <w:pPr>
        <w:pStyle w:val="BodyText"/>
        <w:ind w:left="798" w:right="326"/>
      </w:pPr>
      <w:r>
        <w:t xml:space="preserve">The successful tenderer shall have to offer 3 No. Prototype insulator for carrying out tests </w:t>
      </w:r>
      <w:proofErr w:type="gramStart"/>
      <w:r>
        <w:t>mentioned  at</w:t>
      </w:r>
      <w:proofErr w:type="gramEnd"/>
      <w:r>
        <w:t xml:space="preserve"> specification clause no.8.3 at their works in presence of company’s representative. All the testing expenditure of </w:t>
      </w:r>
      <w:proofErr w:type="gramStart"/>
      <w:r>
        <w:t>prototype  sample</w:t>
      </w:r>
      <w:proofErr w:type="gramEnd"/>
      <w:r>
        <w:t xml:space="preserve">  testing  will  be  borne by  the  firm.  </w:t>
      </w:r>
      <w:proofErr w:type="gramStart"/>
      <w:r>
        <w:t>After  obtaining</w:t>
      </w:r>
      <w:proofErr w:type="gramEnd"/>
      <w:r>
        <w:t xml:space="preserve">  the written  approval   from   the competent authority   of company   for   prototype   insulator   and drawing  approval,  the  firm  can  commence bulk manufacturing of the ordered insulators. </w:t>
      </w:r>
      <w:r>
        <w:rPr>
          <w:b/>
        </w:rPr>
        <w:t>The expenses towards prototype testing including visit of our Engineers (2 Nos.) to your works shall be borne by the</w:t>
      </w:r>
      <w:r>
        <w:rPr>
          <w:b/>
          <w:spacing w:val="30"/>
        </w:rPr>
        <w:t xml:space="preserve"> </w:t>
      </w:r>
      <w:r>
        <w:rPr>
          <w:b/>
        </w:rPr>
        <w:t>bidder</w:t>
      </w:r>
      <w:r>
        <w:t>.</w:t>
      </w:r>
    </w:p>
    <w:p w:rsidR="00654EE5" w:rsidRDefault="00654EE5" w:rsidP="00654EE5">
      <w:pPr>
        <w:pStyle w:val="BodyText"/>
        <w:spacing w:before="8"/>
      </w:pPr>
    </w:p>
    <w:p w:rsidR="00654EE5" w:rsidRDefault="00654EE5" w:rsidP="00654EE5">
      <w:pPr>
        <w:pStyle w:val="Heading5"/>
        <w:spacing w:before="1"/>
        <w:ind w:left="258" w:firstLine="0"/>
      </w:pPr>
      <w:r>
        <w:t xml:space="preserve">9. </w:t>
      </w:r>
      <w:r>
        <w:rPr>
          <w:position w:val="1"/>
        </w:rPr>
        <w:t>QUALITY ASSURANCE PLAN:</w:t>
      </w:r>
    </w:p>
    <w:p w:rsidR="00654EE5" w:rsidRDefault="00654EE5" w:rsidP="00654EE5">
      <w:pPr>
        <w:pStyle w:val="ListParagraph"/>
        <w:numPr>
          <w:ilvl w:val="0"/>
          <w:numId w:val="12"/>
        </w:numPr>
        <w:tabs>
          <w:tab w:val="left" w:pos="619"/>
        </w:tabs>
        <w:spacing w:before="167"/>
        <w:ind w:hanging="361"/>
        <w:rPr>
          <w:rFonts w:ascii="Times New Roman"/>
        </w:rPr>
      </w:pPr>
      <w:r>
        <w:rPr>
          <w:rFonts w:ascii="Times New Roman"/>
        </w:rPr>
        <w:t>The successful bidder shall submit following information along with the</w:t>
      </w:r>
      <w:r>
        <w:rPr>
          <w:rFonts w:ascii="Times New Roman"/>
          <w:spacing w:val="-1"/>
        </w:rPr>
        <w:t xml:space="preserve"> </w:t>
      </w:r>
      <w:r>
        <w:rPr>
          <w:rFonts w:ascii="Times New Roman"/>
        </w:rPr>
        <w:t>bid.</w:t>
      </w:r>
    </w:p>
    <w:p w:rsidR="00654EE5" w:rsidRDefault="00654EE5" w:rsidP="00654EE5">
      <w:pPr>
        <w:pStyle w:val="ListParagraph"/>
        <w:numPr>
          <w:ilvl w:val="1"/>
          <w:numId w:val="12"/>
        </w:numPr>
        <w:tabs>
          <w:tab w:val="left" w:pos="979"/>
        </w:tabs>
        <w:spacing w:before="188" w:line="252" w:lineRule="exact"/>
        <w:rPr>
          <w:rFonts w:ascii="Times New Roman"/>
        </w:rPr>
      </w:pPr>
      <w:r>
        <w:rPr>
          <w:rFonts w:ascii="Times New Roman"/>
        </w:rPr>
        <w:t>Test</w:t>
      </w:r>
      <w:r>
        <w:rPr>
          <w:rFonts w:ascii="Times New Roman"/>
          <w:spacing w:val="12"/>
        </w:rPr>
        <w:t xml:space="preserve"> </w:t>
      </w:r>
      <w:r>
        <w:rPr>
          <w:rFonts w:ascii="Times New Roman"/>
        </w:rPr>
        <w:t>certificates</w:t>
      </w:r>
      <w:r>
        <w:rPr>
          <w:rFonts w:ascii="Times New Roman"/>
          <w:spacing w:val="12"/>
        </w:rPr>
        <w:t xml:space="preserve"> </w:t>
      </w:r>
      <w:r>
        <w:rPr>
          <w:rFonts w:ascii="Times New Roman"/>
        </w:rPr>
        <w:t>of</w:t>
      </w:r>
      <w:r>
        <w:rPr>
          <w:rFonts w:ascii="Times New Roman"/>
          <w:spacing w:val="13"/>
        </w:rPr>
        <w:t xml:space="preserve"> </w:t>
      </w:r>
      <w:r>
        <w:rPr>
          <w:rFonts w:ascii="Times New Roman"/>
        </w:rPr>
        <w:t>the</w:t>
      </w:r>
      <w:r>
        <w:rPr>
          <w:rFonts w:ascii="Times New Roman"/>
          <w:spacing w:val="11"/>
        </w:rPr>
        <w:t xml:space="preserve"> </w:t>
      </w:r>
      <w:r>
        <w:rPr>
          <w:rFonts w:ascii="Times New Roman"/>
        </w:rPr>
        <w:t>raw</w:t>
      </w:r>
      <w:r>
        <w:rPr>
          <w:rFonts w:ascii="Times New Roman"/>
          <w:spacing w:val="13"/>
        </w:rPr>
        <w:t xml:space="preserve"> </w:t>
      </w:r>
      <w:r>
        <w:rPr>
          <w:rFonts w:ascii="Times New Roman"/>
        </w:rPr>
        <w:t>materials</w:t>
      </w:r>
      <w:r>
        <w:rPr>
          <w:rFonts w:ascii="Times New Roman"/>
          <w:spacing w:val="12"/>
        </w:rPr>
        <w:t xml:space="preserve"> </w:t>
      </w:r>
      <w:r>
        <w:rPr>
          <w:rFonts w:ascii="Times New Roman"/>
        </w:rPr>
        <w:t>and</w:t>
      </w:r>
      <w:r>
        <w:rPr>
          <w:rFonts w:ascii="Times New Roman"/>
          <w:spacing w:val="12"/>
        </w:rPr>
        <w:t xml:space="preserve"> </w:t>
      </w:r>
      <w:r>
        <w:rPr>
          <w:rFonts w:ascii="Times New Roman"/>
        </w:rPr>
        <w:t>bought</w:t>
      </w:r>
      <w:r>
        <w:rPr>
          <w:rFonts w:ascii="Times New Roman"/>
          <w:spacing w:val="12"/>
        </w:rPr>
        <w:t xml:space="preserve"> </w:t>
      </w:r>
      <w:r>
        <w:rPr>
          <w:rFonts w:ascii="Times New Roman"/>
        </w:rPr>
        <w:t>out</w:t>
      </w:r>
      <w:r>
        <w:rPr>
          <w:rFonts w:ascii="Times New Roman"/>
          <w:spacing w:val="13"/>
        </w:rPr>
        <w:t xml:space="preserve"> </w:t>
      </w:r>
      <w:r>
        <w:rPr>
          <w:rFonts w:ascii="Times New Roman"/>
        </w:rPr>
        <w:t>accessories.</w:t>
      </w:r>
    </w:p>
    <w:p w:rsidR="00654EE5" w:rsidRDefault="00654EE5" w:rsidP="00654EE5">
      <w:pPr>
        <w:pStyle w:val="ListParagraph"/>
        <w:numPr>
          <w:ilvl w:val="1"/>
          <w:numId w:val="12"/>
        </w:numPr>
        <w:tabs>
          <w:tab w:val="left" w:pos="1033"/>
          <w:tab w:val="left" w:pos="1035"/>
        </w:tabs>
        <w:ind w:right="168"/>
        <w:rPr>
          <w:rFonts w:ascii="Times New Roman" w:hAnsi="Times New Roman"/>
        </w:rPr>
      </w:pPr>
      <w:r>
        <w:tab/>
      </w:r>
      <w:r>
        <w:rPr>
          <w:rFonts w:ascii="Times New Roman" w:hAnsi="Times New Roman"/>
        </w:rPr>
        <w:t>Statement giving list of important raw materials</w:t>
      </w:r>
      <w:proofErr w:type="gramStart"/>
      <w:r>
        <w:rPr>
          <w:rFonts w:ascii="Times New Roman" w:hAnsi="Times New Roman"/>
        </w:rPr>
        <w:t>,  their</w:t>
      </w:r>
      <w:proofErr w:type="gramEnd"/>
      <w:r>
        <w:rPr>
          <w:rFonts w:ascii="Times New Roman" w:hAnsi="Times New Roman"/>
        </w:rPr>
        <w:t xml:space="preserve">  grades along with names of sub- suppliers for raw materials, list </w:t>
      </w:r>
      <w:r>
        <w:rPr>
          <w:rFonts w:ascii="Times New Roman" w:hAnsi="Times New Roman"/>
          <w:spacing w:val="-3"/>
        </w:rPr>
        <w:t xml:space="preserve">of </w:t>
      </w:r>
      <w:r>
        <w:rPr>
          <w:rFonts w:ascii="Times New Roman" w:hAnsi="Times New Roman"/>
        </w:rPr>
        <w:t xml:space="preserve">standards according to which the raw materials are  tested. List of tests normally carried out </w:t>
      </w:r>
      <w:proofErr w:type="gramStart"/>
      <w:r>
        <w:rPr>
          <w:rFonts w:ascii="Times New Roman" w:hAnsi="Times New Roman"/>
        </w:rPr>
        <w:t>on  raw</w:t>
      </w:r>
      <w:proofErr w:type="gramEnd"/>
      <w:r>
        <w:rPr>
          <w:rFonts w:ascii="Times New Roman" w:hAnsi="Times New Roman"/>
        </w:rPr>
        <w:t xml:space="preserve"> materials in presence </w:t>
      </w:r>
      <w:r>
        <w:rPr>
          <w:rFonts w:ascii="Times New Roman" w:hAnsi="Times New Roman"/>
          <w:spacing w:val="-3"/>
        </w:rPr>
        <w:t xml:space="preserve">of </w:t>
      </w:r>
      <w:r>
        <w:rPr>
          <w:rFonts w:ascii="Times New Roman" w:hAnsi="Times New Roman"/>
        </w:rPr>
        <w:t>bidder’s</w:t>
      </w:r>
      <w:r>
        <w:rPr>
          <w:rFonts w:ascii="Times New Roman" w:hAnsi="Times New Roman"/>
          <w:spacing w:val="9"/>
        </w:rPr>
        <w:t xml:space="preserve"> </w:t>
      </w:r>
      <w:r>
        <w:rPr>
          <w:rFonts w:ascii="Times New Roman" w:hAnsi="Times New Roman"/>
        </w:rPr>
        <w:t>representative.</w:t>
      </w:r>
    </w:p>
    <w:p w:rsidR="00654EE5" w:rsidRDefault="00654EE5" w:rsidP="00654EE5">
      <w:pPr>
        <w:pStyle w:val="ListParagraph"/>
        <w:numPr>
          <w:ilvl w:val="1"/>
          <w:numId w:val="12"/>
        </w:numPr>
        <w:tabs>
          <w:tab w:val="left" w:pos="1045"/>
          <w:tab w:val="left" w:pos="1047"/>
        </w:tabs>
        <w:ind w:left="1046" w:hanging="429"/>
        <w:rPr>
          <w:rFonts w:ascii="Times New Roman"/>
        </w:rPr>
      </w:pPr>
      <w:r>
        <w:rPr>
          <w:rFonts w:ascii="Times New Roman"/>
        </w:rPr>
        <w:t>List of manufacturing facilities</w:t>
      </w:r>
      <w:r>
        <w:rPr>
          <w:rFonts w:ascii="Times New Roman"/>
          <w:spacing w:val="49"/>
        </w:rPr>
        <w:t xml:space="preserve"> </w:t>
      </w:r>
      <w:r>
        <w:rPr>
          <w:rFonts w:ascii="Times New Roman"/>
        </w:rPr>
        <w:t>available.</w:t>
      </w:r>
    </w:p>
    <w:p w:rsidR="00654EE5" w:rsidRDefault="00654EE5" w:rsidP="00654EE5">
      <w:pPr>
        <w:pStyle w:val="ListParagraph"/>
        <w:numPr>
          <w:ilvl w:val="1"/>
          <w:numId w:val="12"/>
        </w:numPr>
        <w:tabs>
          <w:tab w:val="left" w:pos="979"/>
        </w:tabs>
        <w:spacing w:before="1" w:line="252" w:lineRule="exact"/>
        <w:rPr>
          <w:rFonts w:ascii="Times New Roman"/>
        </w:rPr>
      </w:pPr>
      <w:r>
        <w:rPr>
          <w:rFonts w:ascii="Times New Roman"/>
        </w:rPr>
        <w:t>Level of automation achieved and lists of areas where manual processing</w:t>
      </w:r>
      <w:r>
        <w:rPr>
          <w:rFonts w:ascii="Times New Roman"/>
          <w:spacing w:val="25"/>
        </w:rPr>
        <w:t xml:space="preserve"> </w:t>
      </w:r>
      <w:r>
        <w:rPr>
          <w:rFonts w:ascii="Times New Roman"/>
        </w:rPr>
        <w:t>exists.</w:t>
      </w:r>
    </w:p>
    <w:p w:rsidR="00654EE5" w:rsidRDefault="00654EE5" w:rsidP="00654EE5">
      <w:pPr>
        <w:pStyle w:val="ListParagraph"/>
        <w:numPr>
          <w:ilvl w:val="1"/>
          <w:numId w:val="12"/>
        </w:numPr>
        <w:tabs>
          <w:tab w:val="left" w:pos="1081"/>
          <w:tab w:val="left" w:pos="1083"/>
        </w:tabs>
        <w:ind w:right="162"/>
        <w:rPr>
          <w:rFonts w:ascii="Times New Roman"/>
        </w:rPr>
      </w:pPr>
      <w:r>
        <w:tab/>
      </w:r>
      <w:r>
        <w:rPr>
          <w:rFonts w:ascii="Times New Roman"/>
        </w:rPr>
        <w:t xml:space="preserve">List of areas in manufacturing process, where stage inspections </w:t>
      </w:r>
      <w:proofErr w:type="gramStart"/>
      <w:r>
        <w:rPr>
          <w:rFonts w:ascii="Times New Roman"/>
        </w:rPr>
        <w:t>are  normally</w:t>
      </w:r>
      <w:proofErr w:type="gramEnd"/>
      <w:r>
        <w:rPr>
          <w:rFonts w:ascii="Times New Roman"/>
        </w:rPr>
        <w:t xml:space="preserve">  carried  out  for  quality  control  and details of such tests and</w:t>
      </w:r>
      <w:r>
        <w:rPr>
          <w:rFonts w:ascii="Times New Roman"/>
          <w:spacing w:val="20"/>
        </w:rPr>
        <w:t xml:space="preserve"> </w:t>
      </w:r>
      <w:r>
        <w:rPr>
          <w:rFonts w:ascii="Times New Roman"/>
        </w:rPr>
        <w:t>inspections.</w:t>
      </w:r>
    </w:p>
    <w:p w:rsidR="00654EE5" w:rsidRDefault="00654EE5" w:rsidP="00654EE5">
      <w:pPr>
        <w:pStyle w:val="ListParagraph"/>
        <w:numPr>
          <w:ilvl w:val="1"/>
          <w:numId w:val="12"/>
        </w:numPr>
        <w:tabs>
          <w:tab w:val="left" w:pos="1033"/>
          <w:tab w:val="left" w:pos="1035"/>
        </w:tabs>
        <w:ind w:right="1029"/>
        <w:rPr>
          <w:rFonts w:ascii="Times New Roman"/>
        </w:rPr>
      </w:pPr>
      <w:r>
        <w:tab/>
      </w:r>
      <w:r>
        <w:rPr>
          <w:rFonts w:ascii="Times New Roman"/>
        </w:rPr>
        <w:t>List of testing equipments available with the bidder for final testing of equipments along with valid calibration</w:t>
      </w:r>
      <w:r>
        <w:rPr>
          <w:rFonts w:ascii="Times New Roman"/>
          <w:spacing w:val="13"/>
        </w:rPr>
        <w:t xml:space="preserve"> </w:t>
      </w:r>
      <w:r>
        <w:rPr>
          <w:rFonts w:ascii="Times New Roman"/>
        </w:rPr>
        <w:t>reports.</w:t>
      </w:r>
    </w:p>
    <w:p w:rsidR="00654EE5" w:rsidRDefault="00654EE5" w:rsidP="00654EE5">
      <w:pPr>
        <w:sectPr w:rsidR="00654EE5">
          <w:pgSz w:w="11930" w:h="16850"/>
          <w:pgMar w:top="640" w:right="60" w:bottom="0" w:left="500" w:header="720" w:footer="720" w:gutter="0"/>
          <w:cols w:space="720"/>
        </w:sectPr>
      </w:pPr>
    </w:p>
    <w:p w:rsidR="00654EE5" w:rsidRDefault="00654EE5" w:rsidP="00654EE5">
      <w:pPr>
        <w:pStyle w:val="ListParagraph"/>
        <w:numPr>
          <w:ilvl w:val="1"/>
          <w:numId w:val="12"/>
        </w:numPr>
        <w:tabs>
          <w:tab w:val="left" w:pos="979"/>
        </w:tabs>
        <w:spacing w:before="74"/>
        <w:ind w:right="478"/>
        <w:rPr>
          <w:rFonts w:ascii="Times New Roman"/>
        </w:rPr>
      </w:pPr>
      <w:r>
        <w:rPr>
          <w:rFonts w:ascii="Times New Roman"/>
        </w:rPr>
        <w:lastRenderedPageBreak/>
        <w:t>The manufacturer shall submit Manufacturing Quality Assurance Plan (QAP) for approval and the same shall be followed during manufacture and</w:t>
      </w:r>
      <w:r>
        <w:rPr>
          <w:rFonts w:ascii="Times New Roman"/>
          <w:spacing w:val="19"/>
        </w:rPr>
        <w:t xml:space="preserve"> </w:t>
      </w:r>
      <w:r>
        <w:rPr>
          <w:rFonts w:ascii="Times New Roman"/>
        </w:rPr>
        <w:t>testing.</w:t>
      </w:r>
    </w:p>
    <w:p w:rsidR="00654EE5" w:rsidRDefault="00654EE5" w:rsidP="00654EE5">
      <w:pPr>
        <w:pStyle w:val="BodyText"/>
        <w:spacing w:before="4"/>
      </w:pPr>
    </w:p>
    <w:p w:rsidR="00654EE5" w:rsidRDefault="00654EE5" w:rsidP="00654EE5">
      <w:pPr>
        <w:pStyle w:val="ListParagraph"/>
        <w:numPr>
          <w:ilvl w:val="0"/>
          <w:numId w:val="12"/>
        </w:numPr>
        <w:tabs>
          <w:tab w:val="left" w:pos="675"/>
          <w:tab w:val="left" w:pos="676"/>
        </w:tabs>
        <w:ind w:left="731" w:right="2744" w:hanging="473"/>
        <w:rPr>
          <w:rFonts w:ascii="Times New Roman"/>
        </w:rPr>
      </w:pPr>
      <w:r>
        <w:rPr>
          <w:rFonts w:ascii="Times New Roman"/>
        </w:rPr>
        <w:t>The successful bidder shall submit the routine test certificates of bought outraw materials/accessories and central excise passes for raw material at the time of</w:t>
      </w:r>
      <w:r>
        <w:rPr>
          <w:rFonts w:ascii="Times New Roman"/>
          <w:spacing w:val="45"/>
        </w:rPr>
        <w:t xml:space="preserve"> </w:t>
      </w:r>
      <w:r>
        <w:rPr>
          <w:rFonts w:ascii="Times New Roman"/>
        </w:rPr>
        <w:t>inspection.</w:t>
      </w:r>
    </w:p>
    <w:p w:rsidR="00654EE5" w:rsidRDefault="00654EE5" w:rsidP="00654EE5">
      <w:pPr>
        <w:pStyle w:val="ListParagraph"/>
        <w:numPr>
          <w:ilvl w:val="0"/>
          <w:numId w:val="12"/>
        </w:numPr>
        <w:tabs>
          <w:tab w:val="left" w:pos="619"/>
        </w:tabs>
        <w:spacing w:before="183"/>
        <w:ind w:right="457"/>
        <w:rPr>
          <w:rFonts w:ascii="Times New Roman" w:hAnsi="Times New Roman"/>
        </w:rPr>
      </w:pPr>
      <w:r>
        <w:rPr>
          <w:rFonts w:ascii="Times New Roman" w:hAnsi="Times New Roman"/>
        </w:rPr>
        <w:t xml:space="preserve">The owner’s representative shall all times be entitled  to  have access  to  the  works  and  all  places  of manufacture, where insulator, and its component parts shall be manufactured and the representative shall </w:t>
      </w:r>
      <w:r>
        <w:rPr>
          <w:rFonts w:ascii="Times New Roman" w:hAnsi="Times New Roman"/>
          <w:spacing w:val="-3"/>
        </w:rPr>
        <w:t xml:space="preserve">have </w:t>
      </w:r>
      <w:r>
        <w:rPr>
          <w:rFonts w:ascii="Times New Roman" w:hAnsi="Times New Roman"/>
        </w:rPr>
        <w:t>full facilities for unrestricted inspection of the Supplier’s and Sub-supplier’s works, raw materials, manufacture of the material and for conducting necessary test as detailed here</w:t>
      </w:r>
      <w:r>
        <w:rPr>
          <w:rFonts w:ascii="Times New Roman" w:hAnsi="Times New Roman"/>
          <w:spacing w:val="11"/>
        </w:rPr>
        <w:t xml:space="preserve"> </w:t>
      </w:r>
      <w:r>
        <w:rPr>
          <w:rFonts w:ascii="Times New Roman" w:hAnsi="Times New Roman"/>
        </w:rPr>
        <w:t>in.</w:t>
      </w:r>
    </w:p>
    <w:p w:rsidR="00654EE5" w:rsidRDefault="00654EE5" w:rsidP="00654EE5">
      <w:pPr>
        <w:pStyle w:val="ListParagraph"/>
        <w:numPr>
          <w:ilvl w:val="0"/>
          <w:numId w:val="12"/>
        </w:numPr>
        <w:tabs>
          <w:tab w:val="left" w:pos="619"/>
        </w:tabs>
        <w:spacing w:before="1"/>
        <w:ind w:right="210"/>
        <w:rPr>
          <w:rFonts w:ascii="Times New Roman"/>
        </w:rPr>
      </w:pPr>
      <w:r>
        <w:rPr>
          <w:rFonts w:ascii="Times New Roman"/>
        </w:rPr>
        <w:t xml:space="preserve">The  material  for  final  inspection  shall  be  offered  </w:t>
      </w:r>
      <w:r>
        <w:rPr>
          <w:rFonts w:ascii="Times New Roman"/>
          <w:spacing w:val="-3"/>
        </w:rPr>
        <w:t xml:space="preserve">by  </w:t>
      </w:r>
      <w:r>
        <w:rPr>
          <w:rFonts w:ascii="Times New Roman"/>
        </w:rPr>
        <w:t xml:space="preserve">the  Supplier only  under  packed  condition.  </w:t>
      </w:r>
      <w:proofErr w:type="gramStart"/>
      <w:r>
        <w:rPr>
          <w:rFonts w:ascii="Times New Roman"/>
        </w:rPr>
        <w:t>The  owner</w:t>
      </w:r>
      <w:proofErr w:type="gramEnd"/>
      <w:r>
        <w:rPr>
          <w:rFonts w:ascii="Times New Roman"/>
        </w:rPr>
        <w:t xml:space="preserve"> shall select samples at random from the packed lot for carrying out acceptance tests. The lot offered </w:t>
      </w:r>
      <w:proofErr w:type="gramStart"/>
      <w:r>
        <w:rPr>
          <w:rFonts w:ascii="Times New Roman"/>
        </w:rPr>
        <w:t>for  inspection</w:t>
      </w:r>
      <w:proofErr w:type="gramEnd"/>
      <w:r>
        <w:rPr>
          <w:rFonts w:ascii="Times New Roman"/>
        </w:rPr>
        <w:t xml:space="preserve"> shall be homogeneous and shall  contain insulators manufactured in 3-4 consecutive weeks.  The supplier </w:t>
      </w:r>
      <w:proofErr w:type="gramStart"/>
      <w:r>
        <w:rPr>
          <w:rFonts w:ascii="Times New Roman"/>
        </w:rPr>
        <w:t>shall  keep</w:t>
      </w:r>
      <w:proofErr w:type="gramEnd"/>
      <w:r>
        <w:rPr>
          <w:rFonts w:ascii="Times New Roman"/>
        </w:rPr>
        <w:t xml:space="preserve"> the owner informed in advance of the time of starting and the progress of manufacture of material in their various stages</w:t>
      </w:r>
      <w:r>
        <w:rPr>
          <w:rFonts w:ascii="Times New Roman"/>
          <w:spacing w:val="31"/>
        </w:rPr>
        <w:t xml:space="preserve"> </w:t>
      </w:r>
      <w:r>
        <w:rPr>
          <w:rFonts w:ascii="Times New Roman"/>
        </w:rPr>
        <w:t>so that arrangements could be made for inspection.</w:t>
      </w:r>
    </w:p>
    <w:p w:rsidR="00654EE5" w:rsidRDefault="00654EE5" w:rsidP="00654EE5">
      <w:pPr>
        <w:pStyle w:val="ListParagraph"/>
        <w:numPr>
          <w:ilvl w:val="0"/>
          <w:numId w:val="12"/>
        </w:numPr>
        <w:tabs>
          <w:tab w:val="left" w:pos="619"/>
        </w:tabs>
        <w:ind w:right="741"/>
        <w:rPr>
          <w:rFonts w:ascii="Times New Roman"/>
        </w:rPr>
      </w:pPr>
      <w:r>
        <w:rPr>
          <w:rFonts w:ascii="Times New Roman"/>
        </w:rPr>
        <w:t xml:space="preserve">No material shall be dispatched from its point of manufacture before it has been satisfactorily inspected and tested unless the inspection is waived of by the owner in writing in the later case also the material shall </w:t>
      </w:r>
      <w:r>
        <w:rPr>
          <w:rFonts w:ascii="Times New Roman"/>
          <w:spacing w:val="-3"/>
        </w:rPr>
        <w:t xml:space="preserve">be </w:t>
      </w:r>
      <w:r>
        <w:rPr>
          <w:rFonts w:ascii="Times New Roman"/>
        </w:rPr>
        <w:t>dispatched only after satisfactory testing specified herein has been</w:t>
      </w:r>
      <w:r>
        <w:rPr>
          <w:rFonts w:ascii="Times New Roman"/>
          <w:spacing w:val="44"/>
        </w:rPr>
        <w:t xml:space="preserve"> </w:t>
      </w:r>
      <w:r>
        <w:rPr>
          <w:rFonts w:ascii="Times New Roman"/>
        </w:rPr>
        <w:t>completed.</w:t>
      </w:r>
    </w:p>
    <w:p w:rsidR="00654EE5" w:rsidRDefault="00654EE5" w:rsidP="00654EE5">
      <w:pPr>
        <w:pStyle w:val="BodyText"/>
        <w:spacing w:before="1"/>
      </w:pPr>
    </w:p>
    <w:p w:rsidR="00654EE5" w:rsidRDefault="00654EE5" w:rsidP="00654EE5">
      <w:pPr>
        <w:pStyle w:val="ListParagraph"/>
        <w:numPr>
          <w:ilvl w:val="0"/>
          <w:numId w:val="12"/>
        </w:numPr>
        <w:tabs>
          <w:tab w:val="left" w:pos="619"/>
        </w:tabs>
        <w:ind w:right="240"/>
        <w:rPr>
          <w:rFonts w:ascii="Times New Roman"/>
        </w:rPr>
      </w:pPr>
      <w:r>
        <w:rPr>
          <w:rFonts w:ascii="Times New Roman"/>
        </w:rPr>
        <w:t xml:space="preserve">The acceptance of any quantity of material shall in no way relieve </w:t>
      </w:r>
      <w:proofErr w:type="gramStart"/>
      <w:r>
        <w:rPr>
          <w:rFonts w:ascii="Times New Roman"/>
        </w:rPr>
        <w:t>the  supplier</w:t>
      </w:r>
      <w:proofErr w:type="gramEnd"/>
      <w:r>
        <w:rPr>
          <w:rFonts w:ascii="Times New Roman"/>
        </w:rPr>
        <w:t xml:space="preserve">  at  his  responsibility  for  meeting    all the requirements of the specification and shall not prevent subsequent rejection, if such materials are later found to be</w:t>
      </w:r>
      <w:r>
        <w:rPr>
          <w:rFonts w:ascii="Times New Roman"/>
          <w:spacing w:val="14"/>
        </w:rPr>
        <w:t xml:space="preserve"> </w:t>
      </w:r>
      <w:r>
        <w:rPr>
          <w:rFonts w:ascii="Times New Roman"/>
        </w:rPr>
        <w:t>defective.</w:t>
      </w:r>
    </w:p>
    <w:p w:rsidR="00654EE5" w:rsidRDefault="00654EE5" w:rsidP="00654EE5">
      <w:pPr>
        <w:pStyle w:val="BodyText"/>
        <w:spacing w:before="3"/>
      </w:pPr>
    </w:p>
    <w:p w:rsidR="00654EE5" w:rsidRDefault="00654EE5" w:rsidP="00654EE5">
      <w:pPr>
        <w:pStyle w:val="Heading5"/>
        <w:numPr>
          <w:ilvl w:val="0"/>
          <w:numId w:val="11"/>
        </w:numPr>
        <w:tabs>
          <w:tab w:val="left" w:pos="590"/>
        </w:tabs>
        <w:spacing w:before="1"/>
      </w:pPr>
      <w:r>
        <w:t>TEST</w:t>
      </w:r>
      <w:r>
        <w:rPr>
          <w:spacing w:val="-3"/>
        </w:rPr>
        <w:t xml:space="preserve"> </w:t>
      </w:r>
      <w:r>
        <w:t>CERTIFICATE:</w:t>
      </w:r>
    </w:p>
    <w:p w:rsidR="00654EE5" w:rsidRDefault="00654EE5" w:rsidP="00654EE5">
      <w:pPr>
        <w:spacing w:before="90" w:line="242" w:lineRule="auto"/>
        <w:ind w:left="798" w:right="117"/>
        <w:rPr>
          <w:b/>
        </w:rPr>
      </w:pPr>
      <w:r>
        <w:t xml:space="preserve">The tenderer shall furnish detailed type test reports of the offered composite Insulators as per clause 8.2 of the Technical Specifications from the NABL laboratory to prove that the composite Insulators offered meet the requirements of the specification. </w:t>
      </w:r>
      <w:r>
        <w:rPr>
          <w:b/>
        </w:rPr>
        <w:t>These type Tests should have been carried out within three years prior to the date of opening of this tender.</w:t>
      </w:r>
    </w:p>
    <w:p w:rsidR="00654EE5" w:rsidRDefault="00654EE5" w:rsidP="00654EE5">
      <w:pPr>
        <w:pStyle w:val="BodyText"/>
        <w:spacing w:before="1"/>
        <w:rPr>
          <w:b/>
          <w:sz w:val="21"/>
        </w:rPr>
      </w:pPr>
    </w:p>
    <w:p w:rsidR="00654EE5" w:rsidRDefault="00654EE5" w:rsidP="00654EE5">
      <w:pPr>
        <w:pStyle w:val="ListParagraph"/>
        <w:numPr>
          <w:ilvl w:val="1"/>
          <w:numId w:val="11"/>
        </w:numPr>
        <w:tabs>
          <w:tab w:val="left" w:pos="1109"/>
        </w:tabs>
        <w:ind w:right="337" w:hanging="361"/>
        <w:rPr>
          <w:rFonts w:ascii="Times New Roman"/>
        </w:rPr>
      </w:pPr>
      <w:r>
        <w:rPr>
          <w:rFonts w:ascii="Times New Roman"/>
        </w:rPr>
        <w:t xml:space="preserve">The offered </w:t>
      </w:r>
      <w:proofErr w:type="gramStart"/>
      <w:r>
        <w:rPr>
          <w:rFonts w:ascii="Times New Roman"/>
        </w:rPr>
        <w:t>composite  Insulators</w:t>
      </w:r>
      <w:proofErr w:type="gramEnd"/>
      <w:r>
        <w:rPr>
          <w:rFonts w:ascii="Times New Roman"/>
        </w:rPr>
        <w:t xml:space="preserve"> are already fully type  tested at approved Laboratory within five years prior  to the date of opening of this</w:t>
      </w:r>
      <w:r>
        <w:rPr>
          <w:rFonts w:ascii="Times New Roman"/>
          <w:spacing w:val="36"/>
        </w:rPr>
        <w:t xml:space="preserve"> </w:t>
      </w:r>
      <w:r>
        <w:rPr>
          <w:rFonts w:ascii="Times New Roman"/>
        </w:rPr>
        <w:t>tender.</w:t>
      </w:r>
    </w:p>
    <w:p w:rsidR="00654EE5" w:rsidRDefault="00654EE5" w:rsidP="00654EE5">
      <w:pPr>
        <w:pStyle w:val="ListParagraph"/>
        <w:numPr>
          <w:ilvl w:val="1"/>
          <w:numId w:val="11"/>
        </w:numPr>
        <w:tabs>
          <w:tab w:val="left" w:pos="1193"/>
        </w:tabs>
        <w:ind w:right="4468" w:hanging="361"/>
        <w:rPr>
          <w:rFonts w:ascii="Times New Roman"/>
        </w:rPr>
      </w:pPr>
      <w:r>
        <w:rPr>
          <w:rFonts w:ascii="Times New Roman"/>
        </w:rPr>
        <w:t>There is no change in the design of type-tested composite Insulators and those offers against this</w:t>
      </w:r>
      <w:r>
        <w:rPr>
          <w:rFonts w:ascii="Times New Roman"/>
          <w:spacing w:val="18"/>
        </w:rPr>
        <w:t xml:space="preserve"> </w:t>
      </w:r>
      <w:r>
        <w:rPr>
          <w:rFonts w:ascii="Times New Roman"/>
        </w:rPr>
        <w:t>tender.</w:t>
      </w:r>
    </w:p>
    <w:p w:rsidR="00654EE5" w:rsidRDefault="00654EE5" w:rsidP="00654EE5">
      <w:pPr>
        <w:pStyle w:val="BodyText"/>
        <w:spacing w:before="5"/>
      </w:pPr>
    </w:p>
    <w:p w:rsidR="00654EE5" w:rsidRDefault="00654EE5" w:rsidP="00654EE5">
      <w:pPr>
        <w:pStyle w:val="Heading5"/>
        <w:numPr>
          <w:ilvl w:val="0"/>
          <w:numId w:val="11"/>
        </w:numPr>
        <w:tabs>
          <w:tab w:val="left" w:pos="590"/>
        </w:tabs>
      </w:pPr>
      <w:r>
        <w:t xml:space="preserve">TESTING </w:t>
      </w:r>
      <w:proofErr w:type="gramStart"/>
      <w:r>
        <w:t>FACILITIES</w:t>
      </w:r>
      <w:r>
        <w:rPr>
          <w:spacing w:val="-3"/>
        </w:rPr>
        <w:t xml:space="preserve"> </w:t>
      </w:r>
      <w:r>
        <w:t>:</w:t>
      </w:r>
      <w:proofErr w:type="gramEnd"/>
    </w:p>
    <w:p w:rsidR="00654EE5" w:rsidRDefault="00654EE5" w:rsidP="00654EE5">
      <w:pPr>
        <w:pStyle w:val="BodyText"/>
        <w:rPr>
          <w:b/>
          <w:sz w:val="25"/>
        </w:rPr>
      </w:pPr>
    </w:p>
    <w:p w:rsidR="00654EE5" w:rsidRDefault="00654EE5" w:rsidP="00654EE5">
      <w:pPr>
        <w:pStyle w:val="BodyText"/>
        <w:ind w:left="258"/>
      </w:pPr>
      <w:r>
        <w:t>The following additional facilities shall be available at Supplier’s works:</w:t>
      </w:r>
    </w:p>
    <w:p w:rsidR="00654EE5" w:rsidRDefault="00654EE5" w:rsidP="00654EE5">
      <w:pPr>
        <w:pStyle w:val="BodyText"/>
        <w:spacing w:before="2"/>
      </w:pPr>
    </w:p>
    <w:p w:rsidR="00654EE5" w:rsidRDefault="00654EE5" w:rsidP="00654EE5">
      <w:pPr>
        <w:pStyle w:val="ListParagraph"/>
        <w:numPr>
          <w:ilvl w:val="0"/>
          <w:numId w:val="10"/>
        </w:numPr>
        <w:tabs>
          <w:tab w:val="left" w:pos="919"/>
        </w:tabs>
        <w:spacing w:before="1"/>
        <w:ind w:right="262" w:hanging="541"/>
        <w:rPr>
          <w:rFonts w:ascii="Times New Roman" w:hAnsi="Times New Roman"/>
        </w:rPr>
      </w:pPr>
      <w:r>
        <w:rPr>
          <w:rFonts w:ascii="Times New Roman" w:hAnsi="Times New Roman"/>
        </w:rPr>
        <w:t xml:space="preserve">The tenderer must clearly indicate what testing facilities are available in the works of the manufacturer </w:t>
      </w:r>
      <w:proofErr w:type="gramStart"/>
      <w:r>
        <w:rPr>
          <w:rFonts w:ascii="Times New Roman" w:hAnsi="Times New Roman"/>
        </w:rPr>
        <w:t>and  whether</w:t>
      </w:r>
      <w:proofErr w:type="gramEnd"/>
      <w:r>
        <w:rPr>
          <w:rFonts w:ascii="Times New Roman" w:hAnsi="Times New Roman"/>
        </w:rPr>
        <w:t xml:space="preserve"> facilities are adequate to carryout all Routine &amp; acceptance Tests. These facilities should </w:t>
      </w:r>
      <w:proofErr w:type="gramStart"/>
      <w:r>
        <w:rPr>
          <w:rFonts w:ascii="Times New Roman" w:hAnsi="Times New Roman"/>
          <w:spacing w:val="-3"/>
        </w:rPr>
        <w:t xml:space="preserve">be  </w:t>
      </w:r>
      <w:r>
        <w:rPr>
          <w:rFonts w:ascii="Times New Roman" w:hAnsi="Times New Roman"/>
        </w:rPr>
        <w:t>available</w:t>
      </w:r>
      <w:proofErr w:type="gramEnd"/>
      <w:r>
        <w:rPr>
          <w:rFonts w:ascii="Times New Roman" w:hAnsi="Times New Roman"/>
        </w:rPr>
        <w:t xml:space="preserve"> to </w:t>
      </w:r>
      <w:r>
        <w:rPr>
          <w:rFonts w:ascii="Times New Roman" w:hAnsi="Times New Roman"/>
          <w:spacing w:val="-3"/>
        </w:rPr>
        <w:t xml:space="preserve">JBVNL’s </w:t>
      </w:r>
      <w:r>
        <w:rPr>
          <w:rFonts w:ascii="Times New Roman" w:hAnsi="Times New Roman"/>
        </w:rPr>
        <w:t>Engineers if deputed or carry out or witness the tests in the manufacturer works. If any test cannot be carried out at the manufacturer’s work, the reasons should be clearly stated in the</w:t>
      </w:r>
      <w:r>
        <w:rPr>
          <w:rFonts w:ascii="Times New Roman" w:hAnsi="Times New Roman"/>
          <w:spacing w:val="6"/>
        </w:rPr>
        <w:t xml:space="preserve"> </w:t>
      </w:r>
      <w:r>
        <w:rPr>
          <w:rFonts w:ascii="Times New Roman" w:hAnsi="Times New Roman"/>
        </w:rPr>
        <w:t>tender.</w:t>
      </w:r>
    </w:p>
    <w:p w:rsidR="00654EE5" w:rsidRDefault="00654EE5" w:rsidP="00654EE5">
      <w:pPr>
        <w:pStyle w:val="ListParagraph"/>
        <w:numPr>
          <w:ilvl w:val="0"/>
          <w:numId w:val="10"/>
        </w:numPr>
        <w:tabs>
          <w:tab w:val="left" w:pos="994"/>
        </w:tabs>
        <w:spacing w:before="188"/>
        <w:ind w:left="971" w:right="1240" w:hanging="373"/>
        <w:rPr>
          <w:rFonts w:ascii="Times New Roman"/>
        </w:rPr>
      </w:pPr>
      <w:r>
        <w:rPr>
          <w:rFonts w:ascii="Times New Roman"/>
        </w:rPr>
        <w:t>The insulators shall be tested in accordance with the procedure detailed in IEC 61109/92-93 with latest amendments.</w:t>
      </w:r>
    </w:p>
    <w:p w:rsidR="00654EE5" w:rsidRDefault="00654EE5" w:rsidP="00654EE5">
      <w:pPr>
        <w:pStyle w:val="ListParagraph"/>
        <w:numPr>
          <w:ilvl w:val="0"/>
          <w:numId w:val="10"/>
        </w:numPr>
        <w:tabs>
          <w:tab w:val="left" w:pos="960"/>
        </w:tabs>
        <w:spacing w:before="162"/>
        <w:ind w:left="971" w:right="383" w:hanging="373"/>
        <w:rPr>
          <w:rFonts w:ascii="Times New Roman"/>
        </w:rPr>
      </w:pPr>
      <w:r>
        <w:rPr>
          <w:rFonts w:ascii="Times New Roman"/>
        </w:rPr>
        <w:t>Calibration Reports from Government approved testing laboratory of various testing and measuring equipment including tensile testing machine, resistance measurement facilities, burelle, thermometer, barometer</w:t>
      </w:r>
      <w:r>
        <w:rPr>
          <w:rFonts w:ascii="Times New Roman"/>
          <w:spacing w:val="4"/>
        </w:rPr>
        <w:t xml:space="preserve"> </w:t>
      </w:r>
      <w:r>
        <w:rPr>
          <w:rFonts w:ascii="Times New Roman"/>
        </w:rPr>
        <w:t>etc.</w:t>
      </w:r>
    </w:p>
    <w:p w:rsidR="00654EE5" w:rsidRDefault="00654EE5" w:rsidP="00654EE5">
      <w:pPr>
        <w:pStyle w:val="ListParagraph"/>
        <w:numPr>
          <w:ilvl w:val="0"/>
          <w:numId w:val="10"/>
        </w:numPr>
        <w:tabs>
          <w:tab w:val="left" w:pos="970"/>
        </w:tabs>
        <w:spacing w:before="118"/>
        <w:ind w:left="971" w:right="242" w:hanging="373"/>
        <w:rPr>
          <w:rFonts w:ascii="Times New Roman"/>
        </w:rPr>
      </w:pPr>
      <w:r>
        <w:rPr>
          <w:rFonts w:ascii="Times New Roman"/>
        </w:rPr>
        <w:t xml:space="preserve">Finished insulator shall be checked for dimension verification and surface finish separately. Manufacturers of foreign origin shall, in addition to the above, also have arrangements in India, either at works of their authorized representative/ licenses or in the NABL laboratory for conducting sampling test in accordance with </w:t>
      </w:r>
      <w:r>
        <w:rPr>
          <w:rFonts w:ascii="Times New Roman"/>
          <w:spacing w:val="-3"/>
        </w:rPr>
        <w:t xml:space="preserve">IEC </w:t>
      </w:r>
      <w:r>
        <w:rPr>
          <w:rFonts w:ascii="Times New Roman"/>
        </w:rPr>
        <w:t>81109/92-93 with latest</w:t>
      </w:r>
      <w:r>
        <w:rPr>
          <w:rFonts w:ascii="Times New Roman"/>
          <w:spacing w:val="38"/>
        </w:rPr>
        <w:t xml:space="preserve"> </w:t>
      </w:r>
      <w:r>
        <w:rPr>
          <w:rFonts w:ascii="Times New Roman"/>
        </w:rPr>
        <w:t>amendments.</w:t>
      </w:r>
    </w:p>
    <w:p w:rsidR="00654EE5" w:rsidRDefault="00654EE5" w:rsidP="00654EE5">
      <w:pPr>
        <w:pStyle w:val="Heading5"/>
        <w:numPr>
          <w:ilvl w:val="0"/>
          <w:numId w:val="11"/>
        </w:numPr>
        <w:tabs>
          <w:tab w:val="left" w:pos="571"/>
        </w:tabs>
        <w:spacing w:before="149"/>
        <w:ind w:left="570"/>
      </w:pPr>
      <w:r>
        <w:t>DRAWINGS:</w:t>
      </w:r>
    </w:p>
    <w:p w:rsidR="00654EE5" w:rsidRDefault="00654EE5" w:rsidP="00654EE5">
      <w:pPr>
        <w:pStyle w:val="BodyText"/>
        <w:spacing w:before="179"/>
        <w:ind w:left="239" w:right="707"/>
      </w:pPr>
      <w:r>
        <w:t>The schematic drawing of the composite long rod (B&amp;S) insulator is attached herewith for reference, the bidder has to submit their own drawing as under:</w:t>
      </w:r>
    </w:p>
    <w:p w:rsidR="00654EE5" w:rsidRDefault="00654EE5" w:rsidP="00654EE5">
      <w:pPr>
        <w:pStyle w:val="ListParagraph"/>
        <w:numPr>
          <w:ilvl w:val="1"/>
          <w:numId w:val="9"/>
        </w:numPr>
        <w:tabs>
          <w:tab w:val="left" w:pos="679"/>
        </w:tabs>
        <w:spacing w:before="193"/>
        <w:rPr>
          <w:rFonts w:ascii="Times New Roman"/>
        </w:rPr>
      </w:pPr>
      <w:r>
        <w:rPr>
          <w:rFonts w:ascii="Times New Roman"/>
        </w:rPr>
        <w:t>The Bidder shall furnish full description and illustration of the material</w:t>
      </w:r>
      <w:r>
        <w:rPr>
          <w:rFonts w:ascii="Times New Roman"/>
          <w:spacing w:val="13"/>
        </w:rPr>
        <w:t xml:space="preserve"> </w:t>
      </w:r>
      <w:r>
        <w:rPr>
          <w:rFonts w:ascii="Times New Roman"/>
        </w:rPr>
        <w:t>offered.</w:t>
      </w:r>
    </w:p>
    <w:p w:rsidR="00654EE5" w:rsidRDefault="00654EE5" w:rsidP="00654EE5">
      <w:pPr>
        <w:pStyle w:val="BodyText"/>
      </w:pPr>
    </w:p>
    <w:p w:rsidR="00654EE5" w:rsidRDefault="00654EE5" w:rsidP="00654EE5">
      <w:pPr>
        <w:pStyle w:val="ListParagraph"/>
        <w:numPr>
          <w:ilvl w:val="1"/>
          <w:numId w:val="9"/>
        </w:numPr>
        <w:tabs>
          <w:tab w:val="left" w:pos="679"/>
        </w:tabs>
        <w:spacing w:before="1"/>
        <w:ind w:left="959" w:right="452" w:hanging="721"/>
        <w:rPr>
          <w:rFonts w:ascii="Times New Roman"/>
        </w:rPr>
      </w:pPr>
      <w:r>
        <w:rPr>
          <w:rFonts w:ascii="Times New Roman"/>
        </w:rPr>
        <w:t xml:space="preserve">The Bidder shall furnish along with the bid the outline drawing (3 copies) of each insulator unit including a cross sectional view of the long rod insulator unit. The drawing shall include but not </w:t>
      </w:r>
      <w:r>
        <w:rPr>
          <w:rFonts w:ascii="Times New Roman"/>
          <w:spacing w:val="-3"/>
        </w:rPr>
        <w:t xml:space="preserve">be </w:t>
      </w:r>
      <w:r>
        <w:rPr>
          <w:rFonts w:ascii="Times New Roman"/>
        </w:rPr>
        <w:t>limited to the following information.</w:t>
      </w:r>
    </w:p>
    <w:p w:rsidR="00654EE5" w:rsidRDefault="00654EE5" w:rsidP="00654EE5">
      <w:pPr>
        <w:sectPr w:rsidR="00654EE5">
          <w:pgSz w:w="11930" w:h="16850"/>
          <w:pgMar w:top="560" w:right="60" w:bottom="280" w:left="500" w:header="720" w:footer="720" w:gutter="0"/>
          <w:cols w:space="720"/>
        </w:sectPr>
      </w:pPr>
    </w:p>
    <w:p w:rsidR="00654EE5" w:rsidRDefault="00654EE5" w:rsidP="00654EE5">
      <w:pPr>
        <w:pStyle w:val="ListParagraph"/>
        <w:numPr>
          <w:ilvl w:val="2"/>
          <w:numId w:val="9"/>
        </w:numPr>
        <w:tabs>
          <w:tab w:val="left" w:pos="915"/>
        </w:tabs>
        <w:spacing w:before="66" w:line="252" w:lineRule="exact"/>
        <w:ind w:hanging="316"/>
        <w:rPr>
          <w:rFonts w:ascii="Times New Roman"/>
        </w:rPr>
      </w:pPr>
      <w:r>
        <w:rPr>
          <w:rFonts w:ascii="Times New Roman"/>
        </w:rPr>
        <w:lastRenderedPageBreak/>
        <w:t>Long rod diameter with manufacturing</w:t>
      </w:r>
      <w:r>
        <w:rPr>
          <w:rFonts w:ascii="Times New Roman"/>
          <w:spacing w:val="5"/>
        </w:rPr>
        <w:t xml:space="preserve"> </w:t>
      </w:r>
      <w:r>
        <w:rPr>
          <w:rFonts w:ascii="Times New Roman"/>
        </w:rPr>
        <w:t>tolerances.</w:t>
      </w:r>
    </w:p>
    <w:p w:rsidR="00654EE5" w:rsidRDefault="00654EE5" w:rsidP="00654EE5">
      <w:pPr>
        <w:pStyle w:val="ListParagraph"/>
        <w:numPr>
          <w:ilvl w:val="2"/>
          <w:numId w:val="9"/>
        </w:numPr>
        <w:tabs>
          <w:tab w:val="left" w:pos="982"/>
        </w:tabs>
        <w:spacing w:line="252" w:lineRule="exact"/>
        <w:ind w:left="981" w:hanging="328"/>
        <w:rPr>
          <w:rFonts w:ascii="Times New Roman"/>
        </w:rPr>
      </w:pPr>
      <w:r>
        <w:rPr>
          <w:rFonts w:ascii="Times New Roman"/>
        </w:rPr>
        <w:t>Minimum Creepage distance with positive</w:t>
      </w:r>
      <w:r>
        <w:rPr>
          <w:rFonts w:ascii="Times New Roman"/>
          <w:spacing w:val="8"/>
        </w:rPr>
        <w:t xml:space="preserve"> </w:t>
      </w:r>
      <w:r>
        <w:rPr>
          <w:rFonts w:ascii="Times New Roman"/>
        </w:rPr>
        <w:t>tolerance.</w:t>
      </w:r>
    </w:p>
    <w:p w:rsidR="00654EE5" w:rsidRDefault="00654EE5" w:rsidP="00654EE5">
      <w:pPr>
        <w:pStyle w:val="ListParagraph"/>
        <w:numPr>
          <w:ilvl w:val="2"/>
          <w:numId w:val="9"/>
        </w:numPr>
        <w:tabs>
          <w:tab w:val="left" w:pos="970"/>
        </w:tabs>
        <w:spacing w:before="1" w:line="253" w:lineRule="exact"/>
        <w:ind w:left="969" w:hanging="316"/>
        <w:rPr>
          <w:rFonts w:ascii="Times New Roman"/>
        </w:rPr>
      </w:pPr>
      <w:r>
        <w:rPr>
          <w:rFonts w:ascii="Times New Roman"/>
        </w:rPr>
        <w:t>Protected creepage</w:t>
      </w:r>
      <w:r>
        <w:rPr>
          <w:rFonts w:ascii="Times New Roman"/>
          <w:spacing w:val="26"/>
        </w:rPr>
        <w:t xml:space="preserve"> </w:t>
      </w:r>
      <w:r>
        <w:rPr>
          <w:rFonts w:ascii="Times New Roman"/>
        </w:rPr>
        <w:t>distance.</w:t>
      </w:r>
    </w:p>
    <w:p w:rsidR="00654EE5" w:rsidRDefault="00654EE5" w:rsidP="00654EE5">
      <w:pPr>
        <w:pStyle w:val="ListParagraph"/>
        <w:numPr>
          <w:ilvl w:val="2"/>
          <w:numId w:val="9"/>
        </w:numPr>
        <w:tabs>
          <w:tab w:val="left" w:pos="929"/>
        </w:tabs>
        <w:spacing w:line="253" w:lineRule="exact"/>
        <w:ind w:left="928" w:hanging="330"/>
        <w:rPr>
          <w:rFonts w:ascii="Times New Roman"/>
        </w:rPr>
      </w:pPr>
      <w:r>
        <w:rPr>
          <w:rFonts w:ascii="Times New Roman"/>
        </w:rPr>
        <w:t>Eccentricity of the long</w:t>
      </w:r>
      <w:r>
        <w:rPr>
          <w:rFonts w:ascii="Times New Roman"/>
          <w:spacing w:val="50"/>
        </w:rPr>
        <w:t xml:space="preserve"> </w:t>
      </w:r>
      <w:r>
        <w:rPr>
          <w:rFonts w:ascii="Times New Roman"/>
        </w:rPr>
        <w:t>rod</w:t>
      </w:r>
    </w:p>
    <w:p w:rsidR="00654EE5" w:rsidRDefault="00654EE5" w:rsidP="00654EE5">
      <w:pPr>
        <w:pStyle w:val="ListParagraph"/>
        <w:numPr>
          <w:ilvl w:val="3"/>
          <w:numId w:val="9"/>
        </w:numPr>
        <w:tabs>
          <w:tab w:val="left" w:pos="1392"/>
        </w:tabs>
        <w:spacing w:before="6"/>
        <w:rPr>
          <w:rFonts w:ascii="Times New Roman"/>
        </w:rPr>
      </w:pPr>
      <w:r>
        <w:rPr>
          <w:rFonts w:ascii="Times New Roman"/>
        </w:rPr>
        <w:t>Axial run</w:t>
      </w:r>
      <w:r>
        <w:rPr>
          <w:rFonts w:ascii="Times New Roman"/>
          <w:spacing w:val="26"/>
        </w:rPr>
        <w:t xml:space="preserve"> </w:t>
      </w:r>
      <w:r>
        <w:rPr>
          <w:rFonts w:ascii="Times New Roman"/>
        </w:rPr>
        <w:t>out.</w:t>
      </w:r>
    </w:p>
    <w:p w:rsidR="00654EE5" w:rsidRDefault="00654EE5" w:rsidP="00654EE5">
      <w:pPr>
        <w:pStyle w:val="ListParagraph"/>
        <w:numPr>
          <w:ilvl w:val="3"/>
          <w:numId w:val="9"/>
        </w:numPr>
        <w:tabs>
          <w:tab w:val="left" w:pos="1452"/>
        </w:tabs>
        <w:spacing w:before="4"/>
        <w:ind w:left="1451" w:hanging="339"/>
        <w:rPr>
          <w:rFonts w:ascii="Times New Roman"/>
        </w:rPr>
      </w:pPr>
      <w:r>
        <w:rPr>
          <w:rFonts w:ascii="Times New Roman"/>
        </w:rPr>
        <w:t>Radial run</w:t>
      </w:r>
      <w:r>
        <w:rPr>
          <w:rFonts w:ascii="Times New Roman"/>
          <w:spacing w:val="26"/>
        </w:rPr>
        <w:t xml:space="preserve"> </w:t>
      </w:r>
      <w:r>
        <w:rPr>
          <w:rFonts w:ascii="Times New Roman"/>
        </w:rPr>
        <w:t>out</w:t>
      </w:r>
    </w:p>
    <w:p w:rsidR="00654EE5" w:rsidRDefault="00654EE5" w:rsidP="00654EE5">
      <w:pPr>
        <w:pStyle w:val="ListParagraph"/>
        <w:numPr>
          <w:ilvl w:val="2"/>
          <w:numId w:val="9"/>
        </w:numPr>
        <w:tabs>
          <w:tab w:val="left" w:pos="915"/>
        </w:tabs>
        <w:spacing w:before="1"/>
        <w:ind w:hanging="316"/>
        <w:rPr>
          <w:rFonts w:ascii="Times New Roman"/>
        </w:rPr>
      </w:pPr>
      <w:r>
        <w:rPr>
          <w:rFonts w:ascii="Times New Roman"/>
        </w:rPr>
        <w:t>Unit mechanical and electrical</w:t>
      </w:r>
      <w:r>
        <w:rPr>
          <w:rFonts w:ascii="Times New Roman"/>
          <w:spacing w:val="53"/>
        </w:rPr>
        <w:t xml:space="preserve"> </w:t>
      </w:r>
      <w:r>
        <w:rPr>
          <w:rFonts w:ascii="Times New Roman"/>
        </w:rPr>
        <w:t>characteristics.</w:t>
      </w:r>
    </w:p>
    <w:p w:rsidR="00654EE5" w:rsidRDefault="00654EE5" w:rsidP="00654EE5">
      <w:pPr>
        <w:pStyle w:val="ListParagraph"/>
        <w:numPr>
          <w:ilvl w:val="2"/>
          <w:numId w:val="9"/>
        </w:numPr>
        <w:tabs>
          <w:tab w:val="left" w:pos="891"/>
        </w:tabs>
        <w:spacing w:before="2"/>
        <w:ind w:left="890" w:hanging="292"/>
        <w:rPr>
          <w:rFonts w:ascii="Times New Roman"/>
        </w:rPr>
      </w:pPr>
      <w:r>
        <w:rPr>
          <w:rFonts w:ascii="Times New Roman"/>
        </w:rPr>
        <w:t>Size and weight of ball and</w:t>
      </w:r>
      <w:r>
        <w:rPr>
          <w:rFonts w:ascii="Times New Roman"/>
          <w:spacing w:val="19"/>
        </w:rPr>
        <w:t xml:space="preserve"> </w:t>
      </w:r>
      <w:r>
        <w:rPr>
          <w:rFonts w:ascii="Times New Roman"/>
        </w:rPr>
        <w:t>socket.</w:t>
      </w:r>
    </w:p>
    <w:p w:rsidR="00654EE5" w:rsidRDefault="00654EE5" w:rsidP="00654EE5">
      <w:pPr>
        <w:pStyle w:val="ListParagraph"/>
        <w:numPr>
          <w:ilvl w:val="2"/>
          <w:numId w:val="9"/>
        </w:numPr>
        <w:tabs>
          <w:tab w:val="left" w:pos="927"/>
        </w:tabs>
        <w:spacing w:before="1"/>
        <w:ind w:left="926" w:hanging="328"/>
        <w:rPr>
          <w:rFonts w:ascii="Times New Roman"/>
        </w:rPr>
      </w:pPr>
      <w:r>
        <w:rPr>
          <w:rFonts w:ascii="Times New Roman"/>
        </w:rPr>
        <w:t>Weight of composite long rod</w:t>
      </w:r>
      <w:r>
        <w:rPr>
          <w:rFonts w:ascii="Times New Roman"/>
          <w:spacing w:val="6"/>
        </w:rPr>
        <w:t xml:space="preserve"> </w:t>
      </w:r>
      <w:r>
        <w:rPr>
          <w:rFonts w:ascii="Times New Roman"/>
        </w:rPr>
        <w:t>units.</w:t>
      </w:r>
    </w:p>
    <w:p w:rsidR="00654EE5" w:rsidRDefault="00654EE5" w:rsidP="00654EE5">
      <w:pPr>
        <w:pStyle w:val="ListParagraph"/>
        <w:numPr>
          <w:ilvl w:val="2"/>
          <w:numId w:val="9"/>
        </w:numPr>
        <w:tabs>
          <w:tab w:val="left" w:pos="927"/>
        </w:tabs>
        <w:spacing w:before="2" w:line="252" w:lineRule="exact"/>
        <w:ind w:left="926" w:hanging="328"/>
        <w:rPr>
          <w:rFonts w:ascii="Times New Roman"/>
        </w:rPr>
      </w:pPr>
      <w:r>
        <w:rPr>
          <w:rFonts w:ascii="Times New Roman"/>
        </w:rPr>
        <w:t>Materials</w:t>
      </w:r>
    </w:p>
    <w:p w:rsidR="00654EE5" w:rsidRDefault="00654EE5" w:rsidP="00654EE5">
      <w:pPr>
        <w:pStyle w:val="ListParagraph"/>
        <w:numPr>
          <w:ilvl w:val="2"/>
          <w:numId w:val="9"/>
        </w:numPr>
        <w:tabs>
          <w:tab w:val="left" w:pos="879"/>
        </w:tabs>
        <w:spacing w:line="252" w:lineRule="exact"/>
        <w:ind w:left="878" w:hanging="280"/>
        <w:rPr>
          <w:rFonts w:ascii="Times New Roman"/>
        </w:rPr>
      </w:pPr>
      <w:r>
        <w:rPr>
          <w:rFonts w:ascii="Times New Roman"/>
        </w:rPr>
        <w:t>Identification</w:t>
      </w:r>
      <w:r>
        <w:rPr>
          <w:rFonts w:ascii="Times New Roman"/>
          <w:spacing w:val="13"/>
        </w:rPr>
        <w:t xml:space="preserve"> </w:t>
      </w:r>
      <w:r>
        <w:rPr>
          <w:rFonts w:ascii="Times New Roman"/>
          <w:spacing w:val="-3"/>
        </w:rPr>
        <w:t>mark.</w:t>
      </w:r>
    </w:p>
    <w:p w:rsidR="00654EE5" w:rsidRDefault="00654EE5" w:rsidP="00654EE5">
      <w:pPr>
        <w:pStyle w:val="BodyText"/>
        <w:spacing w:line="252" w:lineRule="exact"/>
        <w:ind w:left="599"/>
      </w:pPr>
      <w:r>
        <w:t>(ii) Manufacturer’s catalogue number</w:t>
      </w:r>
    </w:p>
    <w:p w:rsidR="00654EE5" w:rsidRDefault="00654EE5" w:rsidP="00654EE5">
      <w:pPr>
        <w:pStyle w:val="BodyText"/>
        <w:spacing w:before="2"/>
      </w:pPr>
    </w:p>
    <w:p w:rsidR="00654EE5" w:rsidRDefault="00654EE5" w:rsidP="00654EE5">
      <w:pPr>
        <w:pStyle w:val="ListParagraph"/>
        <w:numPr>
          <w:ilvl w:val="1"/>
          <w:numId w:val="9"/>
        </w:numPr>
        <w:tabs>
          <w:tab w:val="left" w:pos="681"/>
        </w:tabs>
        <w:spacing w:before="1"/>
        <w:ind w:left="685" w:right="217" w:hanging="447"/>
        <w:rPr>
          <w:rFonts w:ascii="Times New Roman"/>
        </w:rPr>
      </w:pPr>
      <w:r>
        <w:rPr>
          <w:rFonts w:ascii="Times New Roman"/>
        </w:rPr>
        <w:t>After placement of awards, the Supplier shall submit full dimensioned manufacturing insulator drawings containing all the details in four (4) copies to owner for approval. After</w:t>
      </w:r>
      <w:r>
        <w:rPr>
          <w:rFonts w:ascii="Times New Roman"/>
          <w:spacing w:val="39"/>
        </w:rPr>
        <w:t xml:space="preserve"> </w:t>
      </w:r>
      <w:r>
        <w:rPr>
          <w:rFonts w:ascii="Times New Roman"/>
        </w:rPr>
        <w:t>getting</w:t>
      </w:r>
    </w:p>
    <w:p w:rsidR="00654EE5" w:rsidRDefault="00654EE5" w:rsidP="00654EE5">
      <w:pPr>
        <w:pStyle w:val="BodyText"/>
        <w:spacing w:line="242" w:lineRule="auto"/>
        <w:ind w:left="685" w:right="2172"/>
      </w:pPr>
      <w:proofErr w:type="gramStart"/>
      <w:r>
        <w:t>approval</w:t>
      </w:r>
      <w:proofErr w:type="gramEnd"/>
      <w:r>
        <w:t xml:space="preserve"> from owner and successful completion of all the type tests, the supplier shall submit 10 more copies of the drawing to the owner for further distribution and field use.</w:t>
      </w:r>
    </w:p>
    <w:p w:rsidR="00654EE5" w:rsidRDefault="00654EE5" w:rsidP="00654EE5">
      <w:pPr>
        <w:pStyle w:val="BodyText"/>
      </w:pPr>
    </w:p>
    <w:p w:rsidR="00654EE5" w:rsidRDefault="00654EE5" w:rsidP="00654EE5">
      <w:pPr>
        <w:pStyle w:val="ListParagraph"/>
        <w:numPr>
          <w:ilvl w:val="1"/>
          <w:numId w:val="9"/>
        </w:numPr>
        <w:tabs>
          <w:tab w:val="left" w:pos="700"/>
        </w:tabs>
        <w:ind w:left="978" w:right="361" w:hanging="721"/>
        <w:rPr>
          <w:rFonts w:ascii="Times New Roman"/>
        </w:rPr>
      </w:pPr>
      <w:r>
        <w:rPr>
          <w:rFonts w:ascii="Times New Roman"/>
        </w:rPr>
        <w:t xml:space="preserve">After placement of order, the Supplier shall also submit fully dimensioned insulator </w:t>
      </w:r>
      <w:proofErr w:type="gramStart"/>
      <w:r>
        <w:rPr>
          <w:rFonts w:ascii="Times New Roman"/>
        </w:rPr>
        <w:t>crate  drawing</w:t>
      </w:r>
      <w:proofErr w:type="gramEnd"/>
      <w:r>
        <w:rPr>
          <w:rFonts w:ascii="Times New Roman"/>
        </w:rPr>
        <w:t xml:space="preserve">  for  different type of insulators for approval of the</w:t>
      </w:r>
      <w:r>
        <w:rPr>
          <w:rFonts w:ascii="Times New Roman"/>
          <w:spacing w:val="13"/>
        </w:rPr>
        <w:t xml:space="preserve"> </w:t>
      </w:r>
      <w:r>
        <w:rPr>
          <w:rFonts w:ascii="Times New Roman"/>
        </w:rPr>
        <w:t>owner.</w:t>
      </w:r>
    </w:p>
    <w:p w:rsidR="00654EE5" w:rsidRDefault="00654EE5" w:rsidP="00654EE5">
      <w:pPr>
        <w:pStyle w:val="BodyText"/>
        <w:spacing w:before="9"/>
      </w:pPr>
    </w:p>
    <w:p w:rsidR="00654EE5" w:rsidRDefault="00654EE5" w:rsidP="00654EE5">
      <w:pPr>
        <w:pStyle w:val="Heading5"/>
        <w:numPr>
          <w:ilvl w:val="0"/>
          <w:numId w:val="11"/>
        </w:numPr>
        <w:tabs>
          <w:tab w:val="left" w:pos="590"/>
        </w:tabs>
      </w:pPr>
      <w:r>
        <w:t>RETEST AND</w:t>
      </w:r>
      <w:r>
        <w:rPr>
          <w:spacing w:val="2"/>
        </w:rPr>
        <w:t xml:space="preserve"> </w:t>
      </w:r>
      <w:r>
        <w:t>REJECTION:</w:t>
      </w:r>
    </w:p>
    <w:p w:rsidR="00654EE5" w:rsidRDefault="00654EE5" w:rsidP="00654EE5">
      <w:pPr>
        <w:pStyle w:val="BodyText"/>
        <w:rPr>
          <w:b/>
        </w:rPr>
      </w:pPr>
    </w:p>
    <w:p w:rsidR="00654EE5" w:rsidRDefault="00654EE5" w:rsidP="00654EE5">
      <w:pPr>
        <w:pStyle w:val="ListParagraph"/>
        <w:numPr>
          <w:ilvl w:val="1"/>
          <w:numId w:val="8"/>
        </w:numPr>
        <w:tabs>
          <w:tab w:val="left" w:pos="741"/>
        </w:tabs>
        <w:ind w:right="705" w:firstLine="0"/>
        <w:rPr>
          <w:rFonts w:ascii="Times New Roman"/>
        </w:rPr>
      </w:pPr>
      <w:r>
        <w:rPr>
          <w:rFonts w:ascii="Times New Roman"/>
        </w:rPr>
        <w:t>Sample Procedure for testing of insulators shall be as per clause 7.1 to 7.6 of IEC 61109 for Acceptance &amp; Routine</w:t>
      </w:r>
      <w:r>
        <w:rPr>
          <w:rFonts w:ascii="Times New Roman"/>
          <w:spacing w:val="12"/>
        </w:rPr>
        <w:t xml:space="preserve"> </w:t>
      </w:r>
      <w:r>
        <w:rPr>
          <w:rFonts w:ascii="Times New Roman"/>
        </w:rPr>
        <w:t>Tests.</w:t>
      </w:r>
    </w:p>
    <w:p w:rsidR="00654EE5" w:rsidRDefault="00654EE5" w:rsidP="00654EE5">
      <w:pPr>
        <w:pStyle w:val="BodyText"/>
        <w:spacing w:before="1"/>
        <w:ind w:left="258"/>
      </w:pPr>
      <w:r>
        <w:t>For the sampling tests, two samples are used, E1 and E2. The sizes of these samples are indicated in the table below:</w:t>
      </w:r>
    </w:p>
    <w:p w:rsidR="00654EE5" w:rsidRDefault="00654EE5" w:rsidP="00654EE5">
      <w:pPr>
        <w:pStyle w:val="BodyText"/>
        <w:spacing w:before="6"/>
      </w:pPr>
    </w:p>
    <w:tbl>
      <w:tblPr>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6"/>
        <w:gridCol w:w="3275"/>
        <w:gridCol w:w="2562"/>
      </w:tblGrid>
      <w:tr w:rsidR="00654EE5" w:rsidTr="008F7DEF">
        <w:trPr>
          <w:trHeight w:val="323"/>
        </w:trPr>
        <w:tc>
          <w:tcPr>
            <w:tcW w:w="2986" w:type="dxa"/>
            <w:vMerge w:val="restart"/>
          </w:tcPr>
          <w:p w:rsidR="00654EE5" w:rsidRDefault="00654EE5" w:rsidP="008F7DEF">
            <w:pPr>
              <w:pStyle w:val="TableParagraph"/>
              <w:spacing w:before="8"/>
              <w:rPr>
                <w:sz w:val="21"/>
              </w:rPr>
            </w:pPr>
          </w:p>
          <w:p w:rsidR="00654EE5" w:rsidRDefault="00654EE5" w:rsidP="008F7DEF">
            <w:pPr>
              <w:pStyle w:val="TableParagraph"/>
              <w:spacing w:before="1"/>
              <w:ind w:left="761"/>
            </w:pPr>
            <w:r>
              <w:t>Lot Size (N)</w:t>
            </w:r>
          </w:p>
        </w:tc>
        <w:tc>
          <w:tcPr>
            <w:tcW w:w="5837" w:type="dxa"/>
            <w:gridSpan w:val="2"/>
          </w:tcPr>
          <w:p w:rsidR="00654EE5" w:rsidRDefault="00654EE5" w:rsidP="008F7DEF">
            <w:pPr>
              <w:pStyle w:val="TableParagraph"/>
              <w:spacing w:line="247" w:lineRule="exact"/>
              <w:ind w:left="2104" w:right="2588"/>
              <w:jc w:val="center"/>
            </w:pPr>
            <w:r>
              <w:t>Sample Size</w:t>
            </w:r>
          </w:p>
        </w:tc>
      </w:tr>
      <w:tr w:rsidR="00654EE5" w:rsidTr="008F7DEF">
        <w:trPr>
          <w:trHeight w:val="326"/>
        </w:trPr>
        <w:tc>
          <w:tcPr>
            <w:tcW w:w="2986" w:type="dxa"/>
            <w:vMerge/>
            <w:tcBorders>
              <w:top w:val="nil"/>
            </w:tcBorders>
          </w:tcPr>
          <w:p w:rsidR="00654EE5" w:rsidRDefault="00654EE5" w:rsidP="008F7DEF">
            <w:pPr>
              <w:rPr>
                <w:sz w:val="2"/>
                <w:szCs w:val="2"/>
              </w:rPr>
            </w:pPr>
          </w:p>
        </w:tc>
        <w:tc>
          <w:tcPr>
            <w:tcW w:w="3275" w:type="dxa"/>
          </w:tcPr>
          <w:p w:rsidR="00654EE5" w:rsidRDefault="00654EE5" w:rsidP="008F7DEF">
            <w:pPr>
              <w:pStyle w:val="TableParagraph"/>
              <w:spacing w:line="247" w:lineRule="exact"/>
              <w:ind w:right="1574"/>
              <w:jc w:val="right"/>
            </w:pPr>
            <w:r>
              <w:t>E1</w:t>
            </w:r>
          </w:p>
        </w:tc>
        <w:tc>
          <w:tcPr>
            <w:tcW w:w="2562" w:type="dxa"/>
          </w:tcPr>
          <w:p w:rsidR="00654EE5" w:rsidRDefault="00654EE5" w:rsidP="008F7DEF">
            <w:pPr>
              <w:pStyle w:val="TableParagraph"/>
              <w:spacing w:line="247" w:lineRule="exact"/>
              <w:ind w:right="1213"/>
              <w:jc w:val="right"/>
            </w:pPr>
            <w:r>
              <w:t>E2</w:t>
            </w:r>
          </w:p>
        </w:tc>
      </w:tr>
      <w:tr w:rsidR="00654EE5" w:rsidTr="008F7DEF">
        <w:trPr>
          <w:trHeight w:val="326"/>
        </w:trPr>
        <w:tc>
          <w:tcPr>
            <w:tcW w:w="2986" w:type="dxa"/>
          </w:tcPr>
          <w:p w:rsidR="00654EE5" w:rsidRDefault="00654EE5" w:rsidP="008F7DEF">
            <w:pPr>
              <w:pStyle w:val="TableParagraph"/>
              <w:spacing w:line="247" w:lineRule="exact"/>
              <w:ind w:left="981"/>
            </w:pPr>
            <w:r>
              <w:t>N &lt; 300</w:t>
            </w:r>
          </w:p>
        </w:tc>
        <w:tc>
          <w:tcPr>
            <w:tcW w:w="5837" w:type="dxa"/>
            <w:gridSpan w:val="2"/>
          </w:tcPr>
          <w:p w:rsidR="00654EE5" w:rsidRDefault="00654EE5" w:rsidP="008F7DEF">
            <w:pPr>
              <w:pStyle w:val="TableParagraph"/>
              <w:spacing w:line="247" w:lineRule="exact"/>
              <w:ind w:left="1550"/>
            </w:pPr>
            <w:r>
              <w:t>Subject to agreement</w:t>
            </w:r>
          </w:p>
        </w:tc>
      </w:tr>
      <w:tr w:rsidR="00654EE5" w:rsidTr="008F7DEF">
        <w:trPr>
          <w:trHeight w:val="323"/>
        </w:trPr>
        <w:tc>
          <w:tcPr>
            <w:tcW w:w="2986" w:type="dxa"/>
          </w:tcPr>
          <w:p w:rsidR="00654EE5" w:rsidRDefault="00654EE5" w:rsidP="008F7DEF">
            <w:pPr>
              <w:pStyle w:val="TableParagraph"/>
              <w:spacing w:line="247" w:lineRule="exact"/>
              <w:ind w:right="950"/>
              <w:jc w:val="right"/>
            </w:pPr>
            <w:r>
              <w:t>300 &lt; N &lt; 2000</w:t>
            </w:r>
          </w:p>
        </w:tc>
        <w:tc>
          <w:tcPr>
            <w:tcW w:w="3275" w:type="dxa"/>
          </w:tcPr>
          <w:p w:rsidR="00654EE5" w:rsidRDefault="00654EE5" w:rsidP="008F7DEF">
            <w:pPr>
              <w:pStyle w:val="TableParagraph"/>
              <w:spacing w:line="247" w:lineRule="exact"/>
              <w:ind w:right="1630"/>
              <w:jc w:val="right"/>
            </w:pPr>
            <w:r>
              <w:t>4</w:t>
            </w:r>
          </w:p>
        </w:tc>
        <w:tc>
          <w:tcPr>
            <w:tcW w:w="2562" w:type="dxa"/>
          </w:tcPr>
          <w:p w:rsidR="00654EE5" w:rsidRDefault="00654EE5" w:rsidP="008F7DEF">
            <w:pPr>
              <w:pStyle w:val="TableParagraph"/>
              <w:spacing w:line="247" w:lineRule="exact"/>
              <w:ind w:right="1273"/>
              <w:jc w:val="right"/>
            </w:pPr>
            <w:r>
              <w:t>3</w:t>
            </w:r>
          </w:p>
        </w:tc>
      </w:tr>
      <w:tr w:rsidR="00654EE5" w:rsidTr="008F7DEF">
        <w:trPr>
          <w:trHeight w:val="325"/>
        </w:trPr>
        <w:tc>
          <w:tcPr>
            <w:tcW w:w="2986" w:type="dxa"/>
          </w:tcPr>
          <w:p w:rsidR="00654EE5" w:rsidRDefault="00654EE5" w:rsidP="008F7DEF">
            <w:pPr>
              <w:pStyle w:val="TableParagraph"/>
              <w:spacing w:line="247" w:lineRule="exact"/>
              <w:ind w:right="918"/>
              <w:jc w:val="right"/>
            </w:pPr>
            <w:r>
              <w:t>2000 &lt; N &lt; 5000</w:t>
            </w:r>
          </w:p>
        </w:tc>
        <w:tc>
          <w:tcPr>
            <w:tcW w:w="3275" w:type="dxa"/>
          </w:tcPr>
          <w:p w:rsidR="00654EE5" w:rsidRDefault="00654EE5" w:rsidP="008F7DEF">
            <w:pPr>
              <w:pStyle w:val="TableParagraph"/>
              <w:spacing w:line="247" w:lineRule="exact"/>
              <w:ind w:right="1630"/>
              <w:jc w:val="right"/>
            </w:pPr>
            <w:r>
              <w:t>8</w:t>
            </w:r>
          </w:p>
        </w:tc>
        <w:tc>
          <w:tcPr>
            <w:tcW w:w="2562" w:type="dxa"/>
          </w:tcPr>
          <w:p w:rsidR="00654EE5" w:rsidRDefault="00654EE5" w:rsidP="008F7DEF">
            <w:pPr>
              <w:pStyle w:val="TableParagraph"/>
              <w:spacing w:line="247" w:lineRule="exact"/>
              <w:ind w:right="1273"/>
              <w:jc w:val="right"/>
            </w:pPr>
            <w:r>
              <w:t>4</w:t>
            </w:r>
          </w:p>
        </w:tc>
      </w:tr>
      <w:tr w:rsidR="00654EE5" w:rsidTr="008F7DEF">
        <w:trPr>
          <w:trHeight w:val="326"/>
        </w:trPr>
        <w:tc>
          <w:tcPr>
            <w:tcW w:w="2986" w:type="dxa"/>
          </w:tcPr>
          <w:p w:rsidR="00654EE5" w:rsidRDefault="00654EE5" w:rsidP="008F7DEF">
            <w:pPr>
              <w:pStyle w:val="TableParagraph"/>
              <w:spacing w:line="247" w:lineRule="exact"/>
              <w:ind w:right="882"/>
              <w:jc w:val="right"/>
            </w:pPr>
            <w:r>
              <w:t>5000 &lt; N &lt; 10000</w:t>
            </w:r>
          </w:p>
        </w:tc>
        <w:tc>
          <w:tcPr>
            <w:tcW w:w="3275" w:type="dxa"/>
          </w:tcPr>
          <w:p w:rsidR="00654EE5" w:rsidRDefault="00654EE5" w:rsidP="008F7DEF">
            <w:pPr>
              <w:pStyle w:val="TableParagraph"/>
              <w:spacing w:line="247" w:lineRule="exact"/>
              <w:ind w:right="1592"/>
              <w:jc w:val="right"/>
            </w:pPr>
            <w:r>
              <w:t>12</w:t>
            </w:r>
          </w:p>
        </w:tc>
        <w:tc>
          <w:tcPr>
            <w:tcW w:w="2562" w:type="dxa"/>
          </w:tcPr>
          <w:p w:rsidR="00654EE5" w:rsidRDefault="00654EE5" w:rsidP="008F7DEF">
            <w:pPr>
              <w:pStyle w:val="TableParagraph"/>
              <w:spacing w:line="247" w:lineRule="exact"/>
              <w:ind w:right="1273"/>
              <w:jc w:val="right"/>
            </w:pPr>
            <w:r>
              <w:t>6</w:t>
            </w:r>
          </w:p>
        </w:tc>
      </w:tr>
    </w:tbl>
    <w:p w:rsidR="00654EE5" w:rsidRDefault="00654EE5" w:rsidP="00654EE5">
      <w:pPr>
        <w:pStyle w:val="BodyText"/>
        <w:rPr>
          <w:sz w:val="24"/>
        </w:rPr>
      </w:pPr>
    </w:p>
    <w:p w:rsidR="00654EE5" w:rsidRDefault="00654EE5" w:rsidP="00654EE5">
      <w:pPr>
        <w:pStyle w:val="BodyText"/>
        <w:spacing w:before="9"/>
        <w:rPr>
          <w:sz w:val="21"/>
        </w:rPr>
      </w:pPr>
    </w:p>
    <w:p w:rsidR="00654EE5" w:rsidRDefault="00654EE5" w:rsidP="00654EE5">
      <w:pPr>
        <w:pStyle w:val="BodyText"/>
        <w:ind w:left="258" w:right="327"/>
        <w:jc w:val="both"/>
      </w:pPr>
      <w:r>
        <w:t>If more than 10000 insulators are concerned, they shall be divided into an optimum number of lots comprising between 2000 and 10000 insulators. The results of the tests shall be evaluated separately for each lot. The insulators shall be selected by the purchaser’s representative from the lost at random.</w:t>
      </w:r>
    </w:p>
    <w:p w:rsidR="00654EE5" w:rsidRDefault="00654EE5" w:rsidP="00654EE5">
      <w:pPr>
        <w:pStyle w:val="BodyText"/>
        <w:spacing w:line="252" w:lineRule="exact"/>
        <w:ind w:left="258"/>
        <w:jc w:val="both"/>
      </w:pPr>
      <w:r>
        <w:t>The samples shall be subjected to the applicable sampling tests.</w:t>
      </w:r>
    </w:p>
    <w:p w:rsidR="00654EE5" w:rsidRDefault="00654EE5" w:rsidP="00654EE5">
      <w:pPr>
        <w:pStyle w:val="BodyText"/>
        <w:spacing w:before="1"/>
      </w:pPr>
    </w:p>
    <w:p w:rsidR="00654EE5" w:rsidRDefault="00654EE5" w:rsidP="00654EE5">
      <w:pPr>
        <w:pStyle w:val="BodyText"/>
        <w:spacing w:line="252" w:lineRule="exact"/>
        <w:ind w:left="618"/>
      </w:pPr>
      <w:r>
        <w:t>The sampling tests are:</w:t>
      </w:r>
    </w:p>
    <w:p w:rsidR="00654EE5" w:rsidRDefault="00654EE5" w:rsidP="00654EE5">
      <w:pPr>
        <w:pStyle w:val="BodyText"/>
        <w:ind w:left="618" w:right="6408"/>
      </w:pPr>
      <w:r>
        <w:t>Verification of dimensions - (E1+E2) Verification of the locking system - (E2)</w:t>
      </w:r>
    </w:p>
    <w:p w:rsidR="00654EE5" w:rsidRDefault="00654EE5" w:rsidP="00654EE5">
      <w:pPr>
        <w:pStyle w:val="BodyText"/>
        <w:spacing w:before="2"/>
        <w:ind w:left="618" w:right="2172"/>
      </w:pPr>
      <w:r>
        <w:t>Verification of tightness of the interface between end fittings Insulators housing &amp; - (E2) Verification of the specified mechanical load SML - (E1)</w:t>
      </w:r>
    </w:p>
    <w:p w:rsidR="00654EE5" w:rsidRDefault="00654EE5" w:rsidP="00654EE5">
      <w:pPr>
        <w:pStyle w:val="BodyText"/>
        <w:spacing w:before="1"/>
        <w:ind w:left="618"/>
      </w:pPr>
      <w:r>
        <w:t>Galvanizing test - (E2)</w:t>
      </w:r>
    </w:p>
    <w:p w:rsidR="00654EE5" w:rsidRDefault="00654EE5" w:rsidP="00654EE5">
      <w:pPr>
        <w:pStyle w:val="BodyText"/>
      </w:pPr>
    </w:p>
    <w:p w:rsidR="00654EE5" w:rsidRDefault="00654EE5" w:rsidP="00654EE5">
      <w:pPr>
        <w:pStyle w:val="BodyText"/>
        <w:ind w:left="258"/>
        <w:jc w:val="both"/>
      </w:pPr>
      <w:r>
        <w:t>In the event of a failure of the sample to satisfy a test, the retesting procedure shall be as follows:</w:t>
      </w:r>
    </w:p>
    <w:p w:rsidR="00654EE5" w:rsidRDefault="00654EE5" w:rsidP="00654EE5">
      <w:pPr>
        <w:pStyle w:val="BodyText"/>
        <w:spacing w:before="3"/>
      </w:pPr>
    </w:p>
    <w:p w:rsidR="00654EE5" w:rsidRDefault="00654EE5" w:rsidP="00654EE5">
      <w:pPr>
        <w:pStyle w:val="BodyText"/>
        <w:ind w:left="258" w:right="326"/>
      </w:pPr>
      <w:r>
        <w:t xml:space="preserve">If only one insulator or metal part fails to comply with the sampling tests, a new sample equal to twice the quantity originally submitted to the tests shall be subjected to retesting. The retesting shall comprise the test in which </w:t>
      </w:r>
      <w:proofErr w:type="gramStart"/>
      <w:r>
        <w:t>failure  occurs</w:t>
      </w:r>
      <w:proofErr w:type="gramEnd"/>
      <w:r>
        <w:t xml:space="preserve">. If two or insulator or metal parts fail to comply with any of the sampling tests or if any failure occurs during the retesting, the complete lot is considered as not complying with this standard and shall be withdrawn by the manufacturer. Provided the cause of the failure can be clearly identified, the manufacturer may sort the lot to eliminate all the insulators with these defects. The sorted </w:t>
      </w:r>
      <w:proofErr w:type="gramStart"/>
      <w:r>
        <w:t>lot  then</w:t>
      </w:r>
      <w:proofErr w:type="gramEnd"/>
      <w:r>
        <w:t xml:space="preserve">  be  resubmitted  for  testing.  </w:t>
      </w:r>
      <w:proofErr w:type="gramStart"/>
      <w:r>
        <w:t>The  number</w:t>
      </w:r>
      <w:proofErr w:type="gramEnd"/>
      <w:r>
        <w:t xml:space="preserve"> then selected shall be three times the first chosen quantity for tests. If any insulators fail during this retesting</w:t>
      </w:r>
      <w:proofErr w:type="gramStart"/>
      <w:r>
        <w:t>,  the</w:t>
      </w:r>
      <w:proofErr w:type="gramEnd"/>
      <w:r>
        <w:t xml:space="preserve">  complete  lot  is considered  as  not complying with this standard and shall be withdrawn by the</w:t>
      </w:r>
      <w:r>
        <w:rPr>
          <w:spacing w:val="21"/>
        </w:rPr>
        <w:t xml:space="preserve"> </w:t>
      </w:r>
      <w:r>
        <w:t>manufacturer.</w:t>
      </w:r>
    </w:p>
    <w:p w:rsidR="00654EE5" w:rsidRDefault="00654EE5" w:rsidP="00654EE5">
      <w:pPr>
        <w:pStyle w:val="BodyText"/>
        <w:spacing w:before="6"/>
      </w:pPr>
    </w:p>
    <w:p w:rsidR="00654EE5" w:rsidRDefault="00654EE5" w:rsidP="00654EE5">
      <w:pPr>
        <w:pStyle w:val="ListParagraph"/>
        <w:numPr>
          <w:ilvl w:val="1"/>
          <w:numId w:val="8"/>
        </w:numPr>
        <w:tabs>
          <w:tab w:val="left" w:pos="679"/>
        </w:tabs>
        <w:ind w:left="678" w:hanging="440"/>
        <w:rPr>
          <w:rFonts w:ascii="Times New Roman"/>
        </w:rPr>
      </w:pPr>
      <w:r>
        <w:rPr>
          <w:rFonts w:ascii="Times New Roman"/>
        </w:rPr>
        <w:t>Verification of dimensions ( E1 +</w:t>
      </w:r>
      <w:r>
        <w:rPr>
          <w:rFonts w:ascii="Times New Roman"/>
          <w:spacing w:val="18"/>
        </w:rPr>
        <w:t xml:space="preserve"> </w:t>
      </w:r>
      <w:r>
        <w:rPr>
          <w:rFonts w:ascii="Times New Roman"/>
        </w:rPr>
        <w:t>E2)</w:t>
      </w:r>
    </w:p>
    <w:p w:rsidR="00654EE5" w:rsidRDefault="00654EE5" w:rsidP="00654EE5">
      <w:pPr>
        <w:sectPr w:rsidR="00654EE5">
          <w:pgSz w:w="11930" w:h="16850"/>
          <w:pgMar w:top="820" w:right="60" w:bottom="280" w:left="500" w:header="720" w:footer="720" w:gutter="0"/>
          <w:cols w:space="720"/>
        </w:sectPr>
      </w:pPr>
    </w:p>
    <w:p w:rsidR="00654EE5" w:rsidRDefault="00654EE5" w:rsidP="00654EE5">
      <w:pPr>
        <w:pStyle w:val="BodyText"/>
        <w:spacing w:before="71"/>
        <w:ind w:left="959" w:right="117"/>
      </w:pPr>
      <w:r>
        <w:lastRenderedPageBreak/>
        <w:t>The dimensions given in the drawings shall be verified. The tolerances given in the drawing are valid. If no tolerances are given in the drawings the values mentioned in this specification shall hold good.</w:t>
      </w:r>
    </w:p>
    <w:p w:rsidR="00654EE5" w:rsidRDefault="00654EE5" w:rsidP="00654EE5">
      <w:pPr>
        <w:pStyle w:val="BodyText"/>
        <w:spacing w:before="7"/>
      </w:pPr>
    </w:p>
    <w:p w:rsidR="00654EE5" w:rsidRDefault="00654EE5" w:rsidP="00654EE5">
      <w:pPr>
        <w:pStyle w:val="ListParagraph"/>
        <w:numPr>
          <w:ilvl w:val="1"/>
          <w:numId w:val="8"/>
        </w:numPr>
        <w:tabs>
          <w:tab w:val="left" w:pos="679"/>
        </w:tabs>
        <w:ind w:left="678" w:hanging="440"/>
        <w:rPr>
          <w:rFonts w:ascii="Times New Roman"/>
        </w:rPr>
      </w:pPr>
      <w:r>
        <w:rPr>
          <w:rFonts w:ascii="Times New Roman"/>
        </w:rPr>
        <w:t>Verification of the locking system</w:t>
      </w:r>
      <w:r>
        <w:rPr>
          <w:rFonts w:ascii="Times New Roman"/>
          <w:spacing w:val="3"/>
        </w:rPr>
        <w:t xml:space="preserve"> </w:t>
      </w:r>
      <w:r>
        <w:rPr>
          <w:rFonts w:ascii="Times New Roman"/>
        </w:rPr>
        <w:t>(E2)</w:t>
      </w:r>
    </w:p>
    <w:p w:rsidR="00654EE5" w:rsidRDefault="00654EE5" w:rsidP="00654EE5">
      <w:pPr>
        <w:pStyle w:val="BodyText"/>
        <w:spacing w:before="2"/>
        <w:ind w:left="959" w:right="929"/>
      </w:pPr>
      <w:r>
        <w:t xml:space="preserve">This test applied only to the insulators equipped with socket coupling as specified by IEC-120 </w:t>
      </w:r>
      <w:proofErr w:type="gramStart"/>
      <w:r>
        <w:t>and  is</w:t>
      </w:r>
      <w:proofErr w:type="gramEnd"/>
      <w:r>
        <w:t xml:space="preserve">  performed according to IEC</w:t>
      </w:r>
      <w:r>
        <w:rPr>
          <w:spacing w:val="23"/>
        </w:rPr>
        <w:t xml:space="preserve"> </w:t>
      </w:r>
      <w:r>
        <w:t>383.</w:t>
      </w:r>
    </w:p>
    <w:p w:rsidR="00654EE5" w:rsidRDefault="00654EE5" w:rsidP="00654EE5">
      <w:pPr>
        <w:pStyle w:val="BodyText"/>
        <w:spacing w:before="8"/>
      </w:pPr>
    </w:p>
    <w:p w:rsidR="00654EE5" w:rsidRDefault="00654EE5" w:rsidP="00654EE5">
      <w:pPr>
        <w:pStyle w:val="ListParagraph"/>
        <w:numPr>
          <w:ilvl w:val="1"/>
          <w:numId w:val="8"/>
        </w:numPr>
        <w:tabs>
          <w:tab w:val="left" w:pos="698"/>
        </w:tabs>
        <w:spacing w:before="1"/>
        <w:ind w:left="697" w:hanging="459"/>
        <w:rPr>
          <w:rFonts w:ascii="Times New Roman"/>
        </w:rPr>
      </w:pPr>
      <w:r>
        <w:rPr>
          <w:rFonts w:ascii="Times New Roman"/>
        </w:rPr>
        <w:t>Verification of tightness of the interface between end fittings and insulator housing</w:t>
      </w:r>
      <w:r>
        <w:rPr>
          <w:rFonts w:ascii="Times New Roman"/>
          <w:spacing w:val="-24"/>
        </w:rPr>
        <w:t xml:space="preserve"> </w:t>
      </w:r>
      <w:r>
        <w:rPr>
          <w:rFonts w:ascii="Times New Roman"/>
        </w:rPr>
        <w:t>(E2).</w:t>
      </w:r>
    </w:p>
    <w:p w:rsidR="00654EE5" w:rsidRDefault="00654EE5" w:rsidP="00654EE5">
      <w:pPr>
        <w:pStyle w:val="BodyText"/>
        <w:spacing w:before="3"/>
        <w:ind w:left="959" w:right="326"/>
      </w:pPr>
      <w:r>
        <w:t>One insulator selected randomly from the sample  E2,  shall  be subjected  to  crack  indication  by  due penetration,  in  accordance with  ISO  3452,  on   the   housing   in   the   zone   embracing   the complete  length of</w:t>
      </w:r>
      <w:r>
        <w:rPr>
          <w:spacing w:val="24"/>
        </w:rPr>
        <w:t xml:space="preserve"> </w:t>
      </w:r>
      <w:r>
        <w:t>the</w:t>
      </w:r>
      <w:r>
        <w:rPr>
          <w:spacing w:val="26"/>
        </w:rPr>
        <w:t xml:space="preserve"> </w:t>
      </w:r>
      <w:r>
        <w:t>interface</w:t>
      </w:r>
      <w:r>
        <w:rPr>
          <w:spacing w:val="27"/>
        </w:rPr>
        <w:t xml:space="preserve"> </w:t>
      </w:r>
      <w:r>
        <w:t>between</w:t>
      </w:r>
      <w:r>
        <w:rPr>
          <w:spacing w:val="26"/>
        </w:rPr>
        <w:t xml:space="preserve"> </w:t>
      </w:r>
      <w:r>
        <w:t>the</w:t>
      </w:r>
      <w:r>
        <w:rPr>
          <w:spacing w:val="30"/>
        </w:rPr>
        <w:t xml:space="preserve"> </w:t>
      </w:r>
      <w:r>
        <w:t>housing</w:t>
      </w:r>
      <w:r>
        <w:rPr>
          <w:spacing w:val="26"/>
        </w:rPr>
        <w:t xml:space="preserve"> </w:t>
      </w:r>
      <w:r>
        <w:t>and</w:t>
      </w:r>
      <w:r>
        <w:rPr>
          <w:spacing w:val="26"/>
        </w:rPr>
        <w:t xml:space="preserve"> </w:t>
      </w:r>
      <w:r>
        <w:t>metal</w:t>
      </w:r>
    </w:p>
    <w:p w:rsidR="00654EE5" w:rsidRDefault="00654EE5" w:rsidP="00654EE5">
      <w:pPr>
        <w:pStyle w:val="BodyText"/>
        <w:spacing w:before="2"/>
        <w:ind w:left="959"/>
      </w:pPr>
      <w:r>
        <w:t>Fitting and metal and including an additional area, sufficiently extended beyond the end of the metal part.</w:t>
      </w:r>
    </w:p>
    <w:p w:rsidR="00654EE5" w:rsidRDefault="00654EE5" w:rsidP="00654EE5">
      <w:pPr>
        <w:pStyle w:val="BodyText"/>
        <w:spacing w:before="3"/>
      </w:pPr>
    </w:p>
    <w:p w:rsidR="00654EE5" w:rsidRDefault="00654EE5" w:rsidP="00654EE5">
      <w:pPr>
        <w:pStyle w:val="BodyText"/>
        <w:ind w:left="239"/>
      </w:pPr>
      <w:r>
        <w:t>The indication shall be performed in the following way.</w:t>
      </w:r>
    </w:p>
    <w:p w:rsidR="00654EE5" w:rsidRDefault="00654EE5" w:rsidP="00654EE5">
      <w:pPr>
        <w:pStyle w:val="ListParagraph"/>
        <w:numPr>
          <w:ilvl w:val="2"/>
          <w:numId w:val="8"/>
        </w:numPr>
        <w:tabs>
          <w:tab w:val="left" w:pos="893"/>
        </w:tabs>
        <w:spacing w:before="18"/>
        <w:ind w:left="892"/>
        <w:rPr>
          <w:rFonts w:ascii="Times New Roman" w:hAnsi="Times New Roman"/>
        </w:rPr>
      </w:pPr>
      <w:r>
        <w:rPr>
          <w:rFonts w:ascii="Times New Roman" w:hAnsi="Times New Roman"/>
        </w:rPr>
        <w:t>The</w:t>
      </w:r>
      <w:r>
        <w:rPr>
          <w:rFonts w:ascii="Times New Roman" w:hAnsi="Times New Roman"/>
          <w:spacing w:val="11"/>
        </w:rPr>
        <w:t xml:space="preserve"> </w:t>
      </w:r>
      <w:r>
        <w:rPr>
          <w:rFonts w:ascii="Times New Roman" w:hAnsi="Times New Roman"/>
        </w:rPr>
        <w:t>surface</w:t>
      </w:r>
      <w:r>
        <w:rPr>
          <w:rFonts w:ascii="Times New Roman" w:hAnsi="Times New Roman"/>
          <w:spacing w:val="12"/>
        </w:rPr>
        <w:t xml:space="preserve"> </w:t>
      </w:r>
      <w:r>
        <w:rPr>
          <w:rFonts w:ascii="Times New Roman" w:hAnsi="Times New Roman"/>
        </w:rPr>
        <w:t>shall</w:t>
      </w:r>
      <w:r>
        <w:rPr>
          <w:rFonts w:ascii="Times New Roman" w:hAnsi="Times New Roman"/>
          <w:spacing w:val="15"/>
        </w:rPr>
        <w:t xml:space="preserve"> </w:t>
      </w:r>
      <w:r>
        <w:rPr>
          <w:rFonts w:ascii="Times New Roman" w:hAnsi="Times New Roman"/>
        </w:rPr>
        <w:t>be</w:t>
      </w:r>
      <w:r>
        <w:rPr>
          <w:rFonts w:ascii="Times New Roman" w:hAnsi="Times New Roman"/>
          <w:spacing w:val="11"/>
        </w:rPr>
        <w:t xml:space="preserve"> </w:t>
      </w:r>
      <w:r>
        <w:rPr>
          <w:rFonts w:ascii="Times New Roman" w:hAnsi="Times New Roman"/>
        </w:rPr>
        <w:t>properly</w:t>
      </w:r>
      <w:r>
        <w:rPr>
          <w:rFonts w:ascii="Times New Roman" w:hAnsi="Times New Roman"/>
          <w:spacing w:val="12"/>
        </w:rPr>
        <w:t xml:space="preserve"> </w:t>
      </w:r>
      <w:r>
        <w:rPr>
          <w:rFonts w:ascii="Times New Roman" w:hAnsi="Times New Roman"/>
        </w:rPr>
        <w:t>pre-cleaned</w:t>
      </w:r>
      <w:r>
        <w:rPr>
          <w:rFonts w:ascii="Times New Roman" w:hAnsi="Times New Roman"/>
          <w:spacing w:val="12"/>
        </w:rPr>
        <w:t xml:space="preserve"> </w:t>
      </w:r>
      <w:r>
        <w:rPr>
          <w:rFonts w:ascii="Times New Roman" w:hAnsi="Times New Roman"/>
        </w:rPr>
        <w:t>with</w:t>
      </w:r>
      <w:r>
        <w:rPr>
          <w:rFonts w:ascii="Times New Roman" w:hAnsi="Times New Roman"/>
          <w:spacing w:val="9"/>
        </w:rPr>
        <w:t xml:space="preserve"> </w:t>
      </w:r>
      <w:r>
        <w:rPr>
          <w:rFonts w:ascii="Times New Roman" w:hAnsi="Times New Roman"/>
        </w:rPr>
        <w:t>the</w:t>
      </w:r>
      <w:r>
        <w:rPr>
          <w:rFonts w:ascii="Times New Roman" w:hAnsi="Times New Roman"/>
          <w:spacing w:val="14"/>
        </w:rPr>
        <w:t xml:space="preserve"> </w:t>
      </w:r>
      <w:r>
        <w:rPr>
          <w:rFonts w:ascii="Times New Roman" w:hAnsi="Times New Roman"/>
        </w:rPr>
        <w:t>cleaner;</w:t>
      </w:r>
    </w:p>
    <w:p w:rsidR="00654EE5" w:rsidRDefault="00654EE5" w:rsidP="00654EE5">
      <w:pPr>
        <w:pStyle w:val="ListParagraph"/>
        <w:numPr>
          <w:ilvl w:val="2"/>
          <w:numId w:val="8"/>
        </w:numPr>
        <w:tabs>
          <w:tab w:val="left" w:pos="940"/>
          <w:tab w:val="left" w:pos="941"/>
        </w:tabs>
        <w:spacing w:before="23"/>
        <w:ind w:left="940" w:hanging="342"/>
        <w:rPr>
          <w:rFonts w:ascii="Times New Roman" w:hAnsi="Times New Roman"/>
        </w:rPr>
      </w:pPr>
      <w:r>
        <w:rPr>
          <w:rFonts w:ascii="Times New Roman" w:hAnsi="Times New Roman"/>
        </w:rPr>
        <w:t>The penetrant, which shall act during 20 minutes, shall be applied on the cleaned</w:t>
      </w:r>
      <w:r>
        <w:rPr>
          <w:rFonts w:ascii="Times New Roman" w:hAnsi="Times New Roman"/>
          <w:spacing w:val="19"/>
        </w:rPr>
        <w:t xml:space="preserve"> </w:t>
      </w:r>
      <w:r>
        <w:rPr>
          <w:rFonts w:ascii="Times New Roman" w:hAnsi="Times New Roman"/>
        </w:rPr>
        <w:t>surface.</w:t>
      </w:r>
    </w:p>
    <w:p w:rsidR="00654EE5" w:rsidRDefault="00654EE5" w:rsidP="00654EE5">
      <w:pPr>
        <w:pStyle w:val="ListParagraph"/>
        <w:numPr>
          <w:ilvl w:val="2"/>
          <w:numId w:val="8"/>
        </w:numPr>
        <w:tabs>
          <w:tab w:val="left" w:pos="940"/>
          <w:tab w:val="left" w:pos="941"/>
        </w:tabs>
        <w:spacing w:before="14"/>
        <w:ind w:right="250" w:hanging="361"/>
        <w:rPr>
          <w:rFonts w:ascii="Times New Roman" w:hAnsi="Times New Roman"/>
        </w:rPr>
      </w:pPr>
      <w:r>
        <w:rPr>
          <w:rFonts w:ascii="Times New Roman" w:hAnsi="Times New Roman"/>
        </w:rPr>
        <w:t>With in 5 minutes after the application of the penetrant</w:t>
      </w:r>
      <w:proofErr w:type="gramStart"/>
      <w:r>
        <w:rPr>
          <w:rFonts w:ascii="Times New Roman" w:hAnsi="Times New Roman"/>
        </w:rPr>
        <w:t>,  the</w:t>
      </w:r>
      <w:proofErr w:type="gramEnd"/>
      <w:r>
        <w:rPr>
          <w:rFonts w:ascii="Times New Roman" w:hAnsi="Times New Roman"/>
        </w:rPr>
        <w:t xml:space="preserve"> insulator shall be subjected, at the ambient temperature, to a tensile load of 70% of the SML, applied between the metal fittings; the tensile load shall </w:t>
      </w:r>
      <w:r>
        <w:rPr>
          <w:rFonts w:ascii="Times New Roman" w:hAnsi="Times New Roman"/>
          <w:spacing w:val="-3"/>
        </w:rPr>
        <w:t xml:space="preserve">be </w:t>
      </w:r>
      <w:r>
        <w:rPr>
          <w:rFonts w:ascii="Times New Roman" w:hAnsi="Times New Roman"/>
        </w:rPr>
        <w:t>increased</w:t>
      </w:r>
      <w:r>
        <w:rPr>
          <w:rFonts w:ascii="Times New Roman" w:hAnsi="Times New Roman"/>
          <w:spacing w:val="-1"/>
        </w:rPr>
        <w:t xml:space="preserve"> </w:t>
      </w:r>
      <w:r>
        <w:rPr>
          <w:rFonts w:ascii="Times New Roman" w:hAnsi="Times New Roman"/>
        </w:rPr>
        <w:t>rapidly</w:t>
      </w:r>
      <w:r>
        <w:rPr>
          <w:rFonts w:ascii="Times New Roman" w:hAnsi="Times New Roman"/>
          <w:spacing w:val="1"/>
        </w:rPr>
        <w:t xml:space="preserve"> </w:t>
      </w:r>
      <w:r>
        <w:rPr>
          <w:rFonts w:ascii="Times New Roman" w:hAnsi="Times New Roman"/>
        </w:rPr>
        <w:t>but</w:t>
      </w:r>
      <w:r>
        <w:rPr>
          <w:rFonts w:ascii="Times New Roman" w:hAnsi="Times New Roman"/>
          <w:spacing w:val="-3"/>
        </w:rPr>
        <w:t xml:space="preserve"> </w:t>
      </w:r>
      <w:r>
        <w:rPr>
          <w:rFonts w:ascii="Times New Roman" w:hAnsi="Times New Roman"/>
        </w:rPr>
        <w:t>smoothly</w:t>
      </w:r>
      <w:r>
        <w:rPr>
          <w:rFonts w:ascii="Times New Roman" w:hAnsi="Times New Roman"/>
          <w:spacing w:val="-4"/>
        </w:rPr>
        <w:t xml:space="preserve"> </w:t>
      </w:r>
      <w:r>
        <w:rPr>
          <w:rFonts w:ascii="Times New Roman" w:hAnsi="Times New Roman"/>
        </w:rPr>
        <w:t>from</w:t>
      </w:r>
      <w:r>
        <w:rPr>
          <w:rFonts w:ascii="Times New Roman" w:hAnsi="Times New Roman"/>
          <w:spacing w:val="26"/>
        </w:rPr>
        <w:t xml:space="preserve"> </w:t>
      </w:r>
      <w:r>
        <w:rPr>
          <w:rFonts w:ascii="Times New Roman" w:hAnsi="Times New Roman"/>
        </w:rPr>
        <w:t>zero</w:t>
      </w:r>
      <w:r>
        <w:rPr>
          <w:rFonts w:ascii="Times New Roman" w:hAnsi="Times New Roman"/>
          <w:spacing w:val="30"/>
        </w:rPr>
        <w:t xml:space="preserve"> </w:t>
      </w:r>
      <w:r>
        <w:rPr>
          <w:rFonts w:ascii="Times New Roman" w:hAnsi="Times New Roman"/>
        </w:rPr>
        <w:t>upto</w:t>
      </w:r>
      <w:r>
        <w:rPr>
          <w:rFonts w:ascii="Times New Roman" w:hAnsi="Times New Roman"/>
          <w:spacing w:val="30"/>
        </w:rPr>
        <w:t xml:space="preserve"> </w:t>
      </w:r>
      <w:r>
        <w:rPr>
          <w:rFonts w:ascii="Times New Roman" w:hAnsi="Times New Roman"/>
        </w:rPr>
        <w:t>70%</w:t>
      </w:r>
      <w:r>
        <w:rPr>
          <w:rFonts w:ascii="Times New Roman" w:hAnsi="Times New Roman"/>
          <w:spacing w:val="28"/>
        </w:rPr>
        <w:t xml:space="preserve"> </w:t>
      </w:r>
      <w:r>
        <w:rPr>
          <w:rFonts w:ascii="Times New Roman" w:hAnsi="Times New Roman"/>
        </w:rPr>
        <w:t>f</w:t>
      </w:r>
      <w:r>
        <w:rPr>
          <w:rFonts w:ascii="Times New Roman" w:hAnsi="Times New Roman"/>
          <w:spacing w:val="25"/>
        </w:rPr>
        <w:t xml:space="preserve"> </w:t>
      </w:r>
      <w:r>
        <w:rPr>
          <w:rFonts w:ascii="Times New Roman" w:hAnsi="Times New Roman"/>
        </w:rPr>
        <w:t>the</w:t>
      </w:r>
      <w:r>
        <w:rPr>
          <w:rFonts w:ascii="Times New Roman" w:hAnsi="Times New Roman"/>
          <w:spacing w:val="28"/>
        </w:rPr>
        <w:t xml:space="preserve"> </w:t>
      </w:r>
      <w:r>
        <w:rPr>
          <w:rFonts w:ascii="Times New Roman" w:hAnsi="Times New Roman"/>
        </w:rPr>
        <w:t>SML,</w:t>
      </w:r>
      <w:r>
        <w:rPr>
          <w:rFonts w:ascii="Times New Roman" w:hAnsi="Times New Roman"/>
          <w:spacing w:val="28"/>
        </w:rPr>
        <w:t xml:space="preserve"> </w:t>
      </w:r>
      <w:r>
        <w:rPr>
          <w:rFonts w:ascii="Times New Roman" w:hAnsi="Times New Roman"/>
        </w:rPr>
        <w:t>and</w:t>
      </w:r>
      <w:r>
        <w:rPr>
          <w:rFonts w:ascii="Times New Roman" w:hAnsi="Times New Roman"/>
          <w:spacing w:val="28"/>
        </w:rPr>
        <w:t xml:space="preserve"> </w:t>
      </w:r>
      <w:r>
        <w:rPr>
          <w:rFonts w:ascii="Times New Roman" w:hAnsi="Times New Roman"/>
        </w:rPr>
        <w:t>then</w:t>
      </w:r>
      <w:r>
        <w:rPr>
          <w:rFonts w:ascii="Times New Roman" w:hAnsi="Times New Roman"/>
          <w:spacing w:val="30"/>
        </w:rPr>
        <w:t xml:space="preserve"> </w:t>
      </w:r>
      <w:r>
        <w:rPr>
          <w:rFonts w:ascii="Times New Roman" w:hAnsi="Times New Roman"/>
        </w:rPr>
        <w:t>maintained</w:t>
      </w:r>
      <w:r>
        <w:rPr>
          <w:rFonts w:ascii="Times New Roman" w:hAnsi="Times New Roman"/>
          <w:spacing w:val="26"/>
        </w:rPr>
        <w:t xml:space="preserve"> </w:t>
      </w:r>
      <w:r>
        <w:rPr>
          <w:rFonts w:ascii="Times New Roman" w:hAnsi="Times New Roman"/>
        </w:rPr>
        <w:t>at</w:t>
      </w:r>
      <w:r>
        <w:rPr>
          <w:rFonts w:ascii="Times New Roman" w:hAnsi="Times New Roman"/>
          <w:spacing w:val="29"/>
        </w:rPr>
        <w:t xml:space="preserve"> </w:t>
      </w:r>
      <w:r>
        <w:rPr>
          <w:rFonts w:ascii="Times New Roman" w:hAnsi="Times New Roman"/>
        </w:rPr>
        <w:t>this</w:t>
      </w:r>
      <w:r>
        <w:rPr>
          <w:rFonts w:ascii="Times New Roman" w:hAnsi="Times New Roman"/>
          <w:spacing w:val="28"/>
        </w:rPr>
        <w:t xml:space="preserve"> </w:t>
      </w:r>
      <w:r>
        <w:rPr>
          <w:rFonts w:ascii="Times New Roman" w:hAnsi="Times New Roman"/>
        </w:rPr>
        <w:t>value</w:t>
      </w:r>
      <w:r>
        <w:rPr>
          <w:rFonts w:ascii="Times New Roman" w:hAnsi="Times New Roman"/>
          <w:spacing w:val="-1"/>
        </w:rPr>
        <w:t xml:space="preserve"> </w:t>
      </w:r>
      <w:r>
        <w:rPr>
          <w:rFonts w:ascii="Times New Roman" w:hAnsi="Times New Roman"/>
        </w:rPr>
        <w:t>for</w:t>
      </w:r>
      <w:r>
        <w:rPr>
          <w:rFonts w:ascii="Times New Roman" w:hAnsi="Times New Roman"/>
          <w:spacing w:val="12"/>
        </w:rPr>
        <w:t xml:space="preserve"> </w:t>
      </w:r>
      <w:r>
        <w:rPr>
          <w:rFonts w:ascii="Times New Roman" w:hAnsi="Times New Roman"/>
        </w:rPr>
        <w:t>1</w:t>
      </w:r>
      <w:r>
        <w:rPr>
          <w:rFonts w:ascii="Times New Roman" w:hAnsi="Times New Roman"/>
          <w:spacing w:val="11"/>
        </w:rPr>
        <w:t xml:space="preserve"> </w:t>
      </w:r>
      <w:r>
        <w:rPr>
          <w:rFonts w:ascii="Times New Roman" w:hAnsi="Times New Roman"/>
        </w:rPr>
        <w:t>minute.</w:t>
      </w:r>
    </w:p>
    <w:p w:rsidR="00654EE5" w:rsidRDefault="00654EE5" w:rsidP="00654EE5">
      <w:pPr>
        <w:pStyle w:val="ListParagraph"/>
        <w:numPr>
          <w:ilvl w:val="2"/>
          <w:numId w:val="8"/>
        </w:numPr>
        <w:tabs>
          <w:tab w:val="left" w:pos="940"/>
          <w:tab w:val="left" w:pos="941"/>
        </w:tabs>
        <w:spacing w:before="29"/>
        <w:ind w:left="940" w:hanging="342"/>
        <w:rPr>
          <w:rFonts w:ascii="Times New Roman" w:hAnsi="Times New Roman"/>
        </w:rPr>
      </w:pPr>
      <w:r>
        <w:rPr>
          <w:rFonts w:ascii="Times New Roman" w:hAnsi="Times New Roman"/>
        </w:rPr>
        <w:t>The</w:t>
      </w:r>
      <w:r>
        <w:rPr>
          <w:rFonts w:ascii="Times New Roman" w:hAnsi="Times New Roman"/>
          <w:spacing w:val="21"/>
        </w:rPr>
        <w:t xml:space="preserve"> </w:t>
      </w:r>
      <w:r>
        <w:rPr>
          <w:rFonts w:ascii="Times New Roman" w:hAnsi="Times New Roman"/>
        </w:rPr>
        <w:t>surface</w:t>
      </w:r>
      <w:r>
        <w:rPr>
          <w:rFonts w:ascii="Times New Roman" w:hAnsi="Times New Roman"/>
          <w:spacing w:val="21"/>
        </w:rPr>
        <w:t xml:space="preserve"> </w:t>
      </w:r>
      <w:r>
        <w:rPr>
          <w:rFonts w:ascii="Times New Roman" w:hAnsi="Times New Roman"/>
        </w:rPr>
        <w:t>shall</w:t>
      </w:r>
      <w:r>
        <w:rPr>
          <w:rFonts w:ascii="Times New Roman" w:hAnsi="Times New Roman"/>
          <w:spacing w:val="22"/>
        </w:rPr>
        <w:t xml:space="preserve"> </w:t>
      </w:r>
      <w:r>
        <w:rPr>
          <w:rFonts w:ascii="Times New Roman" w:hAnsi="Times New Roman"/>
        </w:rPr>
        <w:t>be</w:t>
      </w:r>
      <w:r>
        <w:rPr>
          <w:rFonts w:ascii="Times New Roman" w:hAnsi="Times New Roman"/>
          <w:spacing w:val="21"/>
        </w:rPr>
        <w:t xml:space="preserve"> </w:t>
      </w:r>
      <w:r>
        <w:rPr>
          <w:rFonts w:ascii="Times New Roman" w:hAnsi="Times New Roman"/>
        </w:rPr>
        <w:t>cleaned</w:t>
      </w:r>
      <w:r>
        <w:rPr>
          <w:rFonts w:ascii="Times New Roman" w:hAnsi="Times New Roman"/>
          <w:spacing w:val="22"/>
        </w:rPr>
        <w:t xml:space="preserve"> </w:t>
      </w:r>
      <w:r>
        <w:rPr>
          <w:rFonts w:ascii="Times New Roman" w:hAnsi="Times New Roman"/>
        </w:rPr>
        <w:t>with</w:t>
      </w:r>
      <w:r>
        <w:rPr>
          <w:rFonts w:ascii="Times New Roman" w:hAnsi="Times New Roman"/>
          <w:spacing w:val="20"/>
        </w:rPr>
        <w:t xml:space="preserve"> </w:t>
      </w:r>
      <w:r>
        <w:rPr>
          <w:rFonts w:ascii="Times New Roman" w:hAnsi="Times New Roman"/>
        </w:rPr>
        <w:t>the</w:t>
      </w:r>
      <w:r>
        <w:rPr>
          <w:rFonts w:ascii="Times New Roman" w:hAnsi="Times New Roman"/>
          <w:spacing w:val="19"/>
        </w:rPr>
        <w:t xml:space="preserve"> </w:t>
      </w:r>
      <w:r>
        <w:rPr>
          <w:rFonts w:ascii="Times New Roman" w:hAnsi="Times New Roman"/>
        </w:rPr>
        <w:t>excess</w:t>
      </w:r>
      <w:r>
        <w:rPr>
          <w:rFonts w:ascii="Times New Roman" w:hAnsi="Times New Roman"/>
          <w:spacing w:val="21"/>
        </w:rPr>
        <w:t xml:space="preserve"> </w:t>
      </w:r>
      <w:r>
        <w:rPr>
          <w:rFonts w:ascii="Times New Roman" w:hAnsi="Times New Roman"/>
        </w:rPr>
        <w:t>penetrant</w:t>
      </w:r>
      <w:r>
        <w:rPr>
          <w:rFonts w:ascii="Times New Roman" w:hAnsi="Times New Roman"/>
          <w:spacing w:val="22"/>
        </w:rPr>
        <w:t xml:space="preserve"> </w:t>
      </w:r>
      <w:r>
        <w:rPr>
          <w:rFonts w:ascii="Times New Roman" w:hAnsi="Times New Roman"/>
        </w:rPr>
        <w:t>removed, and</w:t>
      </w:r>
      <w:r>
        <w:rPr>
          <w:rFonts w:ascii="Times New Roman" w:hAnsi="Times New Roman"/>
          <w:spacing w:val="11"/>
        </w:rPr>
        <w:t xml:space="preserve"> </w:t>
      </w:r>
      <w:r>
        <w:rPr>
          <w:rFonts w:ascii="Times New Roman" w:hAnsi="Times New Roman"/>
        </w:rPr>
        <w:t>dried;</w:t>
      </w:r>
    </w:p>
    <w:p w:rsidR="00654EE5" w:rsidRDefault="00654EE5" w:rsidP="00654EE5">
      <w:pPr>
        <w:pStyle w:val="ListParagraph"/>
        <w:numPr>
          <w:ilvl w:val="2"/>
          <w:numId w:val="8"/>
        </w:numPr>
        <w:tabs>
          <w:tab w:val="left" w:pos="893"/>
        </w:tabs>
        <w:spacing w:before="16"/>
        <w:ind w:left="892"/>
        <w:rPr>
          <w:rFonts w:ascii="Times New Roman" w:hAnsi="Times New Roman"/>
        </w:rPr>
      </w:pPr>
      <w:r>
        <w:rPr>
          <w:rFonts w:ascii="Times New Roman" w:hAnsi="Times New Roman"/>
        </w:rPr>
        <w:t>The developer shall be applied if</w:t>
      </w:r>
      <w:r>
        <w:rPr>
          <w:rFonts w:ascii="Times New Roman" w:hAnsi="Times New Roman"/>
          <w:spacing w:val="20"/>
        </w:rPr>
        <w:t xml:space="preserve"> </w:t>
      </w:r>
      <w:r>
        <w:rPr>
          <w:rFonts w:ascii="Times New Roman" w:hAnsi="Times New Roman"/>
        </w:rPr>
        <w:t>necessary;</w:t>
      </w:r>
    </w:p>
    <w:p w:rsidR="00654EE5" w:rsidRDefault="00654EE5" w:rsidP="00654EE5">
      <w:pPr>
        <w:pStyle w:val="ListParagraph"/>
        <w:numPr>
          <w:ilvl w:val="2"/>
          <w:numId w:val="8"/>
        </w:numPr>
        <w:tabs>
          <w:tab w:val="left" w:pos="893"/>
        </w:tabs>
        <w:spacing w:before="18"/>
        <w:ind w:left="892"/>
        <w:rPr>
          <w:rFonts w:ascii="Times New Roman" w:hAnsi="Times New Roman"/>
        </w:rPr>
      </w:pPr>
      <w:r>
        <w:rPr>
          <w:rFonts w:ascii="Times New Roman" w:hAnsi="Times New Roman"/>
        </w:rPr>
        <w:t>The surface shall be</w:t>
      </w:r>
      <w:r>
        <w:rPr>
          <w:rFonts w:ascii="Times New Roman" w:hAnsi="Times New Roman"/>
          <w:spacing w:val="48"/>
        </w:rPr>
        <w:t xml:space="preserve"> </w:t>
      </w:r>
      <w:r>
        <w:rPr>
          <w:rFonts w:ascii="Times New Roman" w:hAnsi="Times New Roman"/>
        </w:rPr>
        <w:t>inspected</w:t>
      </w:r>
    </w:p>
    <w:p w:rsidR="00654EE5" w:rsidRDefault="00654EE5" w:rsidP="00654EE5">
      <w:pPr>
        <w:pStyle w:val="BodyText"/>
        <w:rPr>
          <w:sz w:val="24"/>
        </w:rPr>
      </w:pPr>
    </w:p>
    <w:p w:rsidR="00654EE5" w:rsidRDefault="00654EE5" w:rsidP="00654EE5">
      <w:pPr>
        <w:pStyle w:val="BodyText"/>
        <w:spacing w:before="6"/>
        <w:rPr>
          <w:sz w:val="20"/>
        </w:rPr>
      </w:pPr>
    </w:p>
    <w:p w:rsidR="00654EE5" w:rsidRDefault="00654EE5" w:rsidP="00654EE5">
      <w:pPr>
        <w:pStyle w:val="BodyText"/>
        <w:ind w:left="239" w:right="389"/>
      </w:pPr>
      <w:r>
        <w:t xml:space="preserve">Some housing materials may be penetrated by the penetrant, </w:t>
      </w:r>
      <w:proofErr w:type="gramStart"/>
      <w:r>
        <w:t>In</w:t>
      </w:r>
      <w:proofErr w:type="gramEnd"/>
      <w:r>
        <w:t xml:space="preserve"> such cases evidence shall be provided to validate the interpretation of the results. After the 1 min, test at 70% of the SML, if any crack occur, the housing and, if necessary, the metal fittings and the core shall be cut, perpendicularly to the crack in the  middle  of  the  widest  of  the indicated cracks, into two halves. The surface of the two halves shall then be investigated for the depth of the</w:t>
      </w:r>
      <w:r>
        <w:rPr>
          <w:spacing w:val="26"/>
        </w:rPr>
        <w:t xml:space="preserve"> </w:t>
      </w:r>
      <w:r>
        <w:t>cracks.</w:t>
      </w:r>
    </w:p>
    <w:p w:rsidR="00654EE5" w:rsidRDefault="00654EE5" w:rsidP="00654EE5">
      <w:pPr>
        <w:pStyle w:val="BodyText"/>
        <w:spacing w:before="1"/>
      </w:pPr>
    </w:p>
    <w:p w:rsidR="00654EE5" w:rsidRDefault="00654EE5" w:rsidP="00654EE5">
      <w:pPr>
        <w:pStyle w:val="ListParagraph"/>
        <w:numPr>
          <w:ilvl w:val="1"/>
          <w:numId w:val="8"/>
        </w:numPr>
        <w:tabs>
          <w:tab w:val="left" w:pos="693"/>
        </w:tabs>
        <w:ind w:left="692" w:hanging="454"/>
        <w:rPr>
          <w:rFonts w:ascii="Times New Roman"/>
        </w:rPr>
      </w:pPr>
      <w:r>
        <w:rPr>
          <w:rFonts w:ascii="Times New Roman"/>
        </w:rPr>
        <w:t>Verification of the specified mechanical load</w:t>
      </w:r>
      <w:r>
        <w:rPr>
          <w:rFonts w:ascii="Times New Roman"/>
          <w:spacing w:val="24"/>
        </w:rPr>
        <w:t xml:space="preserve"> </w:t>
      </w:r>
      <w:r>
        <w:rPr>
          <w:rFonts w:ascii="Times New Roman"/>
        </w:rPr>
        <w:t>SML.</w:t>
      </w:r>
    </w:p>
    <w:p w:rsidR="00654EE5" w:rsidRDefault="00654EE5" w:rsidP="00654EE5">
      <w:pPr>
        <w:pStyle w:val="BodyText"/>
        <w:spacing w:before="4"/>
        <w:ind w:left="959" w:right="326"/>
      </w:pPr>
      <w:r>
        <w:t xml:space="preserve">The insulators of the sample E1 shall be subjected at ambient temperature to a tensile load, applied between the couplings. The tensile load shall be increased rapidly but smoothly from </w:t>
      </w:r>
      <w:proofErr w:type="gramStart"/>
      <w:r>
        <w:t>zero  to</w:t>
      </w:r>
      <w:proofErr w:type="gramEnd"/>
      <w:r>
        <w:t xml:space="preserve">  approximately  75%  of  the SML,</w:t>
      </w:r>
      <w:r>
        <w:rPr>
          <w:spacing w:val="6"/>
        </w:rPr>
        <w:t xml:space="preserve"> </w:t>
      </w:r>
      <w:r>
        <w:t>and</w:t>
      </w:r>
      <w:r>
        <w:rPr>
          <w:spacing w:val="9"/>
        </w:rPr>
        <w:t xml:space="preserve"> </w:t>
      </w:r>
      <w:r>
        <w:t>then</w:t>
      </w:r>
      <w:r>
        <w:rPr>
          <w:spacing w:val="9"/>
        </w:rPr>
        <w:t xml:space="preserve"> </w:t>
      </w:r>
      <w:r>
        <w:t>be</w:t>
      </w:r>
      <w:r>
        <w:rPr>
          <w:spacing w:val="7"/>
        </w:rPr>
        <w:t xml:space="preserve"> </w:t>
      </w:r>
      <w:r>
        <w:t>graduallyincreased</w:t>
      </w:r>
      <w:r>
        <w:rPr>
          <w:spacing w:val="12"/>
        </w:rPr>
        <w:t xml:space="preserve"> </w:t>
      </w:r>
      <w:r>
        <w:t>to</w:t>
      </w:r>
      <w:r>
        <w:rPr>
          <w:spacing w:val="11"/>
        </w:rPr>
        <w:t xml:space="preserve"> </w:t>
      </w:r>
      <w:r>
        <w:t>the</w:t>
      </w:r>
      <w:r>
        <w:rPr>
          <w:spacing w:val="15"/>
        </w:rPr>
        <w:t xml:space="preserve"> </w:t>
      </w:r>
      <w:r>
        <w:t>SML</w:t>
      </w:r>
      <w:r>
        <w:rPr>
          <w:spacing w:val="10"/>
        </w:rPr>
        <w:t xml:space="preserve"> </w:t>
      </w:r>
      <w:r>
        <w:t>in</w:t>
      </w:r>
      <w:r>
        <w:rPr>
          <w:spacing w:val="14"/>
        </w:rPr>
        <w:t xml:space="preserve"> </w:t>
      </w:r>
      <w:r>
        <w:t>a</w:t>
      </w:r>
      <w:r>
        <w:rPr>
          <w:spacing w:val="11"/>
        </w:rPr>
        <w:t xml:space="preserve"> </w:t>
      </w:r>
      <w:r>
        <w:t>time</w:t>
      </w:r>
      <w:r>
        <w:rPr>
          <w:spacing w:val="15"/>
        </w:rPr>
        <w:t xml:space="preserve"> </w:t>
      </w:r>
      <w:r>
        <w:t>between</w:t>
      </w:r>
      <w:r>
        <w:rPr>
          <w:spacing w:val="13"/>
        </w:rPr>
        <w:t xml:space="preserve"> </w:t>
      </w:r>
      <w:r>
        <w:t>30</w:t>
      </w:r>
      <w:r>
        <w:rPr>
          <w:spacing w:val="12"/>
        </w:rPr>
        <w:t xml:space="preserve"> </w:t>
      </w:r>
      <w:r>
        <w:t>sec</w:t>
      </w:r>
      <w:r>
        <w:rPr>
          <w:spacing w:val="11"/>
        </w:rPr>
        <w:t xml:space="preserve"> </w:t>
      </w:r>
      <w:r>
        <w:t>to</w:t>
      </w:r>
      <w:r>
        <w:rPr>
          <w:spacing w:val="12"/>
        </w:rPr>
        <w:t xml:space="preserve"> </w:t>
      </w:r>
      <w:r>
        <w:t>90</w:t>
      </w:r>
      <w:r>
        <w:rPr>
          <w:spacing w:val="17"/>
        </w:rPr>
        <w:t xml:space="preserve"> </w:t>
      </w:r>
      <w:r>
        <w:t>sec.</w:t>
      </w:r>
    </w:p>
    <w:p w:rsidR="00654EE5" w:rsidRDefault="00654EE5" w:rsidP="00654EE5">
      <w:pPr>
        <w:pStyle w:val="BodyText"/>
        <w:spacing w:before="5"/>
      </w:pPr>
    </w:p>
    <w:p w:rsidR="00654EE5" w:rsidRDefault="00654EE5" w:rsidP="00654EE5">
      <w:pPr>
        <w:pStyle w:val="BodyText"/>
        <w:ind w:left="959" w:right="929"/>
      </w:pPr>
      <w:r>
        <w:t>If 100% of the SML is reached in less than 90 s, the load (100% of the SML) shall be maintained for the remainder of the 90 s. (This test is considered to be equivalent to a 1 min withstand test at the SML).</w:t>
      </w:r>
    </w:p>
    <w:p w:rsidR="00654EE5" w:rsidRDefault="00654EE5" w:rsidP="00654EE5">
      <w:pPr>
        <w:pStyle w:val="BodyText"/>
        <w:spacing w:before="142"/>
        <w:ind w:left="239"/>
      </w:pPr>
      <w:r>
        <w:t>These insulators have passed the test at 13.4 &amp; 13.5 above if;</w:t>
      </w:r>
    </w:p>
    <w:p w:rsidR="00654EE5" w:rsidRDefault="00654EE5" w:rsidP="00654EE5">
      <w:pPr>
        <w:pStyle w:val="ListParagraph"/>
        <w:numPr>
          <w:ilvl w:val="2"/>
          <w:numId w:val="8"/>
        </w:numPr>
        <w:tabs>
          <w:tab w:val="left" w:pos="940"/>
          <w:tab w:val="left" w:pos="941"/>
        </w:tabs>
        <w:spacing w:before="23"/>
        <w:ind w:right="370" w:hanging="361"/>
        <w:rPr>
          <w:rFonts w:ascii="Times New Roman" w:hAnsi="Times New Roman"/>
        </w:rPr>
      </w:pPr>
      <w:r>
        <w:rPr>
          <w:rFonts w:ascii="Times New Roman" w:hAnsi="Times New Roman"/>
        </w:rPr>
        <w:t>No failure (breakage or complete pull out of the core, or fracture of the  metal  fitting)  occurs   either   during   the 1 min. 70% withstand</w:t>
      </w:r>
      <w:r>
        <w:rPr>
          <w:rFonts w:ascii="Times New Roman" w:hAnsi="Times New Roman"/>
          <w:spacing w:val="47"/>
        </w:rPr>
        <w:t xml:space="preserve"> </w:t>
      </w:r>
      <w:r>
        <w:rPr>
          <w:rFonts w:ascii="Times New Roman" w:hAnsi="Times New Roman"/>
        </w:rPr>
        <w:t>test</w:t>
      </w:r>
    </w:p>
    <w:p w:rsidR="00654EE5" w:rsidRDefault="00654EE5" w:rsidP="00654EE5">
      <w:pPr>
        <w:pStyle w:val="BodyText"/>
        <w:spacing w:before="25"/>
        <w:ind w:left="599"/>
      </w:pPr>
      <w:r>
        <w:t xml:space="preserve">(a) </w:t>
      </w:r>
      <w:proofErr w:type="gramStart"/>
      <w:r>
        <w:t>or</w:t>
      </w:r>
      <w:proofErr w:type="gramEnd"/>
      <w:r>
        <w:t xml:space="preserve"> during the 1 min. 100% withstand test (b).</w:t>
      </w:r>
    </w:p>
    <w:p w:rsidR="00654EE5" w:rsidRDefault="00654EE5" w:rsidP="00654EE5">
      <w:pPr>
        <w:pStyle w:val="ListParagraph"/>
        <w:numPr>
          <w:ilvl w:val="2"/>
          <w:numId w:val="8"/>
        </w:numPr>
        <w:tabs>
          <w:tab w:val="left" w:pos="940"/>
          <w:tab w:val="left" w:pos="941"/>
        </w:tabs>
        <w:spacing w:before="23"/>
        <w:ind w:left="940" w:hanging="342"/>
        <w:rPr>
          <w:rFonts w:ascii="Times New Roman" w:hAnsi="Times New Roman"/>
        </w:rPr>
      </w:pPr>
      <w:r>
        <w:rPr>
          <w:rFonts w:ascii="Times New Roman" w:hAnsi="Times New Roman"/>
        </w:rPr>
        <w:t>No cracks are indicated after the dye penetration method described in 13.4</w:t>
      </w:r>
      <w:r>
        <w:rPr>
          <w:rFonts w:ascii="Times New Roman" w:hAnsi="Times New Roman"/>
          <w:spacing w:val="31"/>
        </w:rPr>
        <w:t xml:space="preserve"> </w:t>
      </w:r>
      <w:r>
        <w:rPr>
          <w:rFonts w:ascii="Times New Roman" w:hAnsi="Times New Roman"/>
        </w:rPr>
        <w:t>above.</w:t>
      </w:r>
    </w:p>
    <w:p w:rsidR="00654EE5" w:rsidRDefault="00654EE5" w:rsidP="00654EE5">
      <w:pPr>
        <w:pStyle w:val="ListParagraph"/>
        <w:numPr>
          <w:ilvl w:val="2"/>
          <w:numId w:val="8"/>
        </w:numPr>
        <w:tabs>
          <w:tab w:val="left" w:pos="940"/>
          <w:tab w:val="left" w:pos="941"/>
        </w:tabs>
        <w:spacing w:before="14"/>
        <w:ind w:left="940" w:hanging="342"/>
        <w:rPr>
          <w:rFonts w:ascii="Times New Roman" w:hAnsi="Times New Roman"/>
        </w:rPr>
      </w:pPr>
      <w:r>
        <w:rPr>
          <w:rFonts w:ascii="Times New Roman" w:hAnsi="Times New Roman"/>
        </w:rPr>
        <w:t>The investigation of the halves described in 13.4 above shows</w:t>
      </w:r>
      <w:r>
        <w:rPr>
          <w:rFonts w:ascii="Times New Roman" w:hAnsi="Times New Roman"/>
          <w:spacing w:val="53"/>
        </w:rPr>
        <w:t xml:space="preserve"> </w:t>
      </w:r>
      <w:r>
        <w:rPr>
          <w:rFonts w:ascii="Times New Roman" w:hAnsi="Times New Roman"/>
        </w:rPr>
        <w:t>clearly that the cracks do not reach the core.</w:t>
      </w:r>
    </w:p>
    <w:p w:rsidR="00654EE5" w:rsidRDefault="00654EE5" w:rsidP="00654EE5">
      <w:pPr>
        <w:pStyle w:val="BodyText"/>
        <w:rPr>
          <w:sz w:val="24"/>
        </w:rPr>
      </w:pPr>
    </w:p>
    <w:p w:rsidR="00654EE5" w:rsidRDefault="00654EE5" w:rsidP="00654EE5">
      <w:pPr>
        <w:pStyle w:val="BodyText"/>
        <w:rPr>
          <w:sz w:val="24"/>
        </w:rPr>
      </w:pPr>
    </w:p>
    <w:p w:rsidR="00654EE5" w:rsidRDefault="00654EE5" w:rsidP="00654EE5">
      <w:pPr>
        <w:pStyle w:val="Heading5"/>
        <w:numPr>
          <w:ilvl w:val="1"/>
          <w:numId w:val="8"/>
        </w:numPr>
        <w:tabs>
          <w:tab w:val="left" w:pos="679"/>
        </w:tabs>
        <w:spacing w:before="212" w:line="251" w:lineRule="exact"/>
        <w:ind w:left="678" w:hanging="440"/>
      </w:pPr>
      <w:r>
        <w:rPr>
          <w:noProof/>
          <w:lang w:val="en-IN" w:eastAsia="en-IN" w:bidi="hi-IN"/>
        </w:rPr>
        <mc:AlternateContent>
          <mc:Choice Requires="wps">
            <w:drawing>
              <wp:anchor distT="0" distB="0" distL="114300" distR="114300" simplePos="0" relativeHeight="251659264" behindDoc="1" locked="0" layoutInCell="1" allowOverlap="1">
                <wp:simplePos x="0" y="0"/>
                <wp:positionH relativeFrom="page">
                  <wp:posOffset>2121535</wp:posOffset>
                </wp:positionH>
                <wp:positionV relativeFrom="paragraph">
                  <wp:posOffset>267970</wp:posOffset>
                </wp:positionV>
                <wp:extent cx="46990" cy="19685"/>
                <wp:effectExtent l="0" t="1270" r="317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27E12" id="Rectangle 1" o:spid="_x0000_s1026" style="position:absolute;margin-left:167.05pt;margin-top:21.1pt;width:3.7pt;height: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4afcgIAAPgEAAAOAAAAZHJzL2Uyb0RvYy54bWysVNuO2jAQfa/Uf7D8DklQuCQirHahVJVo&#10;u+q2H2Bsh1h1bNc2hG3Vf+/YAQrty6oqD8aTGY/PzDnj+d2xlejArRNaVTgbphhxRTUTalfhL5/X&#10;gxlGzhPFiNSKV/iZO3y3eP1q3pmSj3SjJeMWQRLlys5UuPHelEniaMNb4obacAXOWtuWeDDtLmGW&#10;dJC9lckoTSdJpy0zVlPuHHxd9U68iPnrmlP/sa4d90hWGLD5uNq4bsOaLOak3FliGkFPMMg/oGiJ&#10;UHDpJdWKeIL2VvyVqhXUaqdrP6S6TXRdC8pjDVBNlv5RzVNDDI+1QHOcubTJ/b+09MPh0SLBgDuM&#10;FGmBok/QNKJ2kqMstKczroSoJ/NoQ4HObDT96pDSywai+L21ums4YQAqxic3B4Lh4Cjadu81g+xk&#10;73Xs1LG2bUgIPUDHSMjzhRB+9IjCx3xSFMAaBU9WTGbjgCch5fmosc6/5bpFYVNhC8BjanLYON+H&#10;nkMidC0FWwspo2F326W06ECCMuLvlN1dh0kVgpUOx/qM/RdACHcEX8Aamf5RZKM8fRgVg/VkNh3k&#10;63w8KKbpbJBmxUMxSfMiX61/BoBZXjaCMa42QvGz6rL8Zaye9N/rJeoOdRUuxqNxrP0GvXtZka3w&#10;MIRStBWeXTpBysDqG8WgbFJ6ImS/T27hR0KgB+f/2JWogUB7L5+tZs8gAauBJKATngvYNNp+x6iD&#10;0auw+7YnlmMk3ymQUZHleZjVaOTj6QgMe+3ZXnuIopCqwh6jfrv0/XzvjRW7Bm7KYmOUvgfp1SIK&#10;I8iyRwW4gwHjFSs4PQVhfq/tGPX7wVr8AgAA//8DAFBLAwQUAAYACAAAACEALPzcaN4AAAAJAQAA&#10;DwAAAGRycy9kb3ducmV2LnhtbEyPTU/DMAyG70j8h8hI3Fi6fqBRmk4MiSMSGxzYLW1MW61xSpJt&#10;hV+POcHxtR+9flytZzuKE/owOFKwXCQgkFpnBuoUvL0+3axAhKjJ6NERKvjCAOv68qLSpXFn2uJp&#10;FzvBJRRKraCPcSqlDG2PVoeFm5B49+G81ZGj76Tx+szldpRpktxKqwfiC72e8LHH9rA7WgWbu9Xm&#10;8yWn5+9ts8f9e3MoUp8odX01P9yDiDjHPxh+9VkdanZq3JFMEKOCLMuXjCrI0xQEA5wLEA0Pigxk&#10;Xcn/H9Q/AAAA//8DAFBLAQItABQABgAIAAAAIQC2gziS/gAAAOEBAAATAAAAAAAAAAAAAAAAAAAA&#10;AABbQ29udGVudF9UeXBlc10ueG1sUEsBAi0AFAAGAAgAAAAhADj9If/WAAAAlAEAAAsAAAAAAAAA&#10;AAAAAAAALwEAAF9yZWxzLy5yZWxzUEsBAi0AFAAGAAgAAAAhAAaPhp9yAgAA+AQAAA4AAAAAAAAA&#10;AAAAAAAALgIAAGRycy9lMm9Eb2MueG1sUEsBAi0AFAAGAAgAAAAhACz83GjeAAAACQEAAA8AAAAA&#10;AAAAAAAAAAAAzAQAAGRycy9kb3ducmV2LnhtbFBLBQYAAAAABAAEAPMAAADXBQAAAAA=&#10;" fillcolor="black" stroked="f">
                <w10:wrap anchorx="page"/>
              </v:rect>
            </w:pict>
          </mc:Fallback>
        </mc:AlternateContent>
      </w:r>
      <w:r>
        <w:t>GALVANIZINGTEST:</w:t>
      </w:r>
    </w:p>
    <w:p w:rsidR="00654EE5" w:rsidRDefault="00654EE5" w:rsidP="00654EE5">
      <w:pPr>
        <w:pStyle w:val="BodyText"/>
        <w:spacing w:line="251" w:lineRule="exact"/>
        <w:ind w:left="959"/>
      </w:pPr>
      <w:r>
        <w:t>This test shall be performed according to IS: 2633/IS: 6745 on galvanized parts.</w:t>
      </w:r>
    </w:p>
    <w:p w:rsidR="00654EE5" w:rsidRDefault="00654EE5" w:rsidP="00654EE5">
      <w:pPr>
        <w:pStyle w:val="BodyText"/>
        <w:spacing w:before="6"/>
      </w:pPr>
    </w:p>
    <w:p w:rsidR="00654EE5" w:rsidRDefault="00654EE5" w:rsidP="00654EE5">
      <w:pPr>
        <w:pStyle w:val="Heading5"/>
        <w:numPr>
          <w:ilvl w:val="0"/>
          <w:numId w:val="11"/>
        </w:numPr>
        <w:tabs>
          <w:tab w:val="left" w:pos="655"/>
        </w:tabs>
        <w:spacing w:line="252" w:lineRule="exact"/>
        <w:ind w:left="654" w:hanging="416"/>
      </w:pPr>
      <w:r>
        <w:t>MARKINGS:</w:t>
      </w:r>
    </w:p>
    <w:p w:rsidR="00654EE5" w:rsidRDefault="00654EE5" w:rsidP="00654EE5">
      <w:pPr>
        <w:pStyle w:val="BodyText"/>
        <w:spacing w:line="252" w:lineRule="exact"/>
        <w:ind w:left="239"/>
      </w:pPr>
      <w:r>
        <w:t>Each insulator unit shall be legibly and indelibly marked with the following details as per IEC-61109.</w:t>
      </w:r>
    </w:p>
    <w:p w:rsidR="00654EE5" w:rsidRDefault="00654EE5" w:rsidP="00654EE5">
      <w:pPr>
        <w:pStyle w:val="ListParagraph"/>
        <w:numPr>
          <w:ilvl w:val="0"/>
          <w:numId w:val="7"/>
        </w:numPr>
        <w:tabs>
          <w:tab w:val="left" w:pos="915"/>
        </w:tabs>
        <w:spacing w:before="1" w:line="252" w:lineRule="exact"/>
        <w:ind w:hanging="316"/>
        <w:rPr>
          <w:rFonts w:ascii="Times New Roman"/>
        </w:rPr>
      </w:pPr>
      <w:r>
        <w:rPr>
          <w:rFonts w:ascii="Times New Roman"/>
        </w:rPr>
        <w:t>Name or trademark of the</w:t>
      </w:r>
      <w:r>
        <w:rPr>
          <w:rFonts w:ascii="Times New Roman"/>
          <w:spacing w:val="11"/>
        </w:rPr>
        <w:t xml:space="preserve"> </w:t>
      </w:r>
      <w:r>
        <w:rPr>
          <w:rFonts w:ascii="Times New Roman"/>
        </w:rPr>
        <w:t>manufacture.</w:t>
      </w:r>
    </w:p>
    <w:p w:rsidR="00654EE5" w:rsidRDefault="00654EE5" w:rsidP="00654EE5">
      <w:pPr>
        <w:pStyle w:val="ListParagraph"/>
        <w:numPr>
          <w:ilvl w:val="0"/>
          <w:numId w:val="7"/>
        </w:numPr>
        <w:tabs>
          <w:tab w:val="left" w:pos="982"/>
        </w:tabs>
        <w:spacing w:line="252" w:lineRule="exact"/>
        <w:ind w:left="981" w:hanging="328"/>
        <w:rPr>
          <w:rFonts w:ascii="Times New Roman"/>
        </w:rPr>
      </w:pPr>
      <w:r>
        <w:rPr>
          <w:rFonts w:ascii="Times New Roman"/>
        </w:rPr>
        <w:t>Voltage &amp;</w:t>
      </w:r>
      <w:r>
        <w:rPr>
          <w:rFonts w:ascii="Times New Roman"/>
          <w:spacing w:val="27"/>
        </w:rPr>
        <w:t xml:space="preserve"> </w:t>
      </w:r>
      <w:r>
        <w:rPr>
          <w:rFonts w:ascii="Times New Roman"/>
        </w:rPr>
        <w:t>Type</w:t>
      </w:r>
    </w:p>
    <w:p w:rsidR="00654EE5" w:rsidRDefault="00654EE5" w:rsidP="00654EE5">
      <w:pPr>
        <w:pStyle w:val="ListParagraph"/>
        <w:numPr>
          <w:ilvl w:val="0"/>
          <w:numId w:val="7"/>
        </w:numPr>
        <w:tabs>
          <w:tab w:val="left" w:pos="915"/>
        </w:tabs>
        <w:spacing w:line="252" w:lineRule="exact"/>
        <w:ind w:hanging="316"/>
        <w:rPr>
          <w:rFonts w:ascii="Times New Roman"/>
        </w:rPr>
      </w:pPr>
      <w:r>
        <w:rPr>
          <w:rFonts w:ascii="Times New Roman"/>
        </w:rPr>
        <w:t>Month and Year of</w:t>
      </w:r>
      <w:r>
        <w:rPr>
          <w:rFonts w:ascii="Times New Roman"/>
          <w:spacing w:val="49"/>
        </w:rPr>
        <w:t xml:space="preserve"> </w:t>
      </w:r>
      <w:r>
        <w:rPr>
          <w:rFonts w:ascii="Times New Roman"/>
        </w:rPr>
        <w:t>manufacturing.</w:t>
      </w:r>
    </w:p>
    <w:p w:rsidR="00654EE5" w:rsidRDefault="00654EE5" w:rsidP="00654EE5">
      <w:pPr>
        <w:pStyle w:val="ListParagraph"/>
        <w:numPr>
          <w:ilvl w:val="0"/>
          <w:numId w:val="7"/>
        </w:numPr>
        <w:tabs>
          <w:tab w:val="left" w:pos="967"/>
        </w:tabs>
        <w:spacing w:before="2"/>
        <w:ind w:left="966" w:right="1925" w:hanging="349"/>
        <w:rPr>
          <w:rFonts w:ascii="Times New Roman" w:hAnsi="Times New Roman"/>
        </w:rPr>
      </w:pPr>
      <w:r>
        <w:rPr>
          <w:rFonts w:ascii="Times New Roman" w:hAnsi="Times New Roman"/>
        </w:rPr>
        <w:t>Guaranteed mechanical strength in kilo Newton followed by the word ‘KN’ to facilitate easy identification.</w:t>
      </w:r>
    </w:p>
    <w:p w:rsidR="00654EE5" w:rsidRDefault="00654EE5" w:rsidP="00654EE5">
      <w:pPr>
        <w:pStyle w:val="ListParagraph"/>
        <w:numPr>
          <w:ilvl w:val="0"/>
          <w:numId w:val="7"/>
        </w:numPr>
        <w:tabs>
          <w:tab w:val="left" w:pos="934"/>
        </w:tabs>
        <w:spacing w:line="252" w:lineRule="exact"/>
        <w:ind w:left="933" w:hanging="316"/>
        <w:rPr>
          <w:rFonts w:ascii="Times New Roman"/>
        </w:rPr>
      </w:pPr>
      <w:r>
        <w:rPr>
          <w:rFonts w:ascii="Times New Roman"/>
        </w:rPr>
        <w:t>Country of</w:t>
      </w:r>
      <w:r>
        <w:rPr>
          <w:rFonts w:ascii="Times New Roman"/>
          <w:spacing w:val="24"/>
        </w:rPr>
        <w:t xml:space="preserve"> </w:t>
      </w:r>
      <w:r>
        <w:rPr>
          <w:rFonts w:ascii="Times New Roman"/>
        </w:rPr>
        <w:t>Manufacturer.</w:t>
      </w:r>
    </w:p>
    <w:p w:rsidR="00654EE5" w:rsidRDefault="00654EE5" w:rsidP="00654EE5">
      <w:pPr>
        <w:pStyle w:val="ListParagraph"/>
        <w:numPr>
          <w:ilvl w:val="0"/>
          <w:numId w:val="7"/>
        </w:numPr>
        <w:tabs>
          <w:tab w:val="left" w:pos="910"/>
        </w:tabs>
        <w:spacing w:line="252" w:lineRule="exact"/>
        <w:ind w:left="909" w:hanging="292"/>
        <w:rPr>
          <w:rFonts w:ascii="Times New Roman"/>
        </w:rPr>
      </w:pPr>
      <w:r>
        <w:rPr>
          <w:rFonts w:ascii="Times New Roman"/>
        </w:rPr>
        <w:t>Name of</w:t>
      </w:r>
      <w:r>
        <w:rPr>
          <w:rFonts w:ascii="Times New Roman"/>
          <w:spacing w:val="27"/>
        </w:rPr>
        <w:t xml:space="preserve"> </w:t>
      </w:r>
      <w:r>
        <w:rPr>
          <w:rFonts w:ascii="Times New Roman"/>
          <w:spacing w:val="-3"/>
        </w:rPr>
        <w:t>purchaser</w:t>
      </w:r>
    </w:p>
    <w:p w:rsidR="00654EE5" w:rsidRDefault="00654EE5" w:rsidP="00654EE5">
      <w:pPr>
        <w:pStyle w:val="BodyText"/>
        <w:spacing w:before="10"/>
      </w:pPr>
    </w:p>
    <w:p w:rsidR="00654EE5" w:rsidRDefault="00654EE5" w:rsidP="00654EE5">
      <w:pPr>
        <w:pStyle w:val="Heading5"/>
        <w:numPr>
          <w:ilvl w:val="0"/>
          <w:numId w:val="11"/>
        </w:numPr>
        <w:tabs>
          <w:tab w:val="left" w:pos="590"/>
        </w:tabs>
      </w:pPr>
      <w:r>
        <w:t>PACKING:</w:t>
      </w:r>
    </w:p>
    <w:p w:rsidR="00654EE5" w:rsidRDefault="00654EE5" w:rsidP="00654EE5">
      <w:pPr>
        <w:pStyle w:val="BodyText"/>
        <w:spacing w:before="8"/>
        <w:rPr>
          <w:b/>
          <w:sz w:val="23"/>
        </w:rPr>
      </w:pPr>
    </w:p>
    <w:p w:rsidR="00654EE5" w:rsidRDefault="00654EE5" w:rsidP="00654EE5">
      <w:pPr>
        <w:pStyle w:val="ListParagraph"/>
        <w:numPr>
          <w:ilvl w:val="1"/>
          <w:numId w:val="6"/>
        </w:numPr>
        <w:tabs>
          <w:tab w:val="left" w:pos="700"/>
        </w:tabs>
        <w:spacing w:before="1"/>
        <w:rPr>
          <w:rFonts w:ascii="Times New Roman"/>
        </w:rPr>
      </w:pPr>
      <w:r>
        <w:rPr>
          <w:rFonts w:ascii="Times New Roman"/>
          <w:b/>
        </w:rPr>
        <w:t>All insulators shall be packed in strong wooden crates</w:t>
      </w:r>
      <w:r>
        <w:rPr>
          <w:rFonts w:ascii="Times New Roman"/>
        </w:rPr>
        <w:t>. The gross weight of the crates along with the</w:t>
      </w:r>
      <w:r>
        <w:rPr>
          <w:rFonts w:ascii="Times New Roman"/>
          <w:spacing w:val="-23"/>
        </w:rPr>
        <w:t xml:space="preserve"> </w:t>
      </w:r>
      <w:r>
        <w:rPr>
          <w:rFonts w:ascii="Times New Roman"/>
        </w:rPr>
        <w:t>material</w:t>
      </w:r>
    </w:p>
    <w:p w:rsidR="00654EE5" w:rsidRDefault="00654EE5" w:rsidP="00654EE5">
      <w:pPr>
        <w:sectPr w:rsidR="00654EE5">
          <w:pgSz w:w="11930" w:h="16850"/>
          <w:pgMar w:top="560" w:right="60" w:bottom="0" w:left="500" w:header="720" w:footer="720" w:gutter="0"/>
          <w:cols w:space="720"/>
        </w:sectPr>
      </w:pPr>
    </w:p>
    <w:p w:rsidR="00654EE5" w:rsidRDefault="00654EE5" w:rsidP="00654EE5">
      <w:pPr>
        <w:pStyle w:val="BodyText"/>
        <w:spacing w:before="74"/>
        <w:ind w:left="685" w:right="929"/>
      </w:pPr>
      <w:proofErr w:type="gramStart"/>
      <w:r>
        <w:lastRenderedPageBreak/>
        <w:t>shall</w:t>
      </w:r>
      <w:proofErr w:type="gramEnd"/>
      <w:r>
        <w:t xml:space="preserve"> not normally exceed 100 Kg. to avoid handling problem. The crates shall be suitable for outdoor storage under wet climate during rainy season.</w:t>
      </w:r>
    </w:p>
    <w:p w:rsidR="00654EE5" w:rsidRDefault="00654EE5" w:rsidP="00654EE5">
      <w:pPr>
        <w:pStyle w:val="BodyText"/>
        <w:spacing w:before="4"/>
      </w:pPr>
    </w:p>
    <w:p w:rsidR="00654EE5" w:rsidRDefault="00654EE5" w:rsidP="00654EE5">
      <w:pPr>
        <w:pStyle w:val="ListParagraph"/>
        <w:numPr>
          <w:ilvl w:val="1"/>
          <w:numId w:val="6"/>
        </w:numPr>
        <w:tabs>
          <w:tab w:val="left" w:pos="698"/>
        </w:tabs>
        <w:ind w:left="788" w:right="2034" w:hanging="531"/>
        <w:rPr>
          <w:rFonts w:ascii="Times New Roman"/>
        </w:rPr>
      </w:pPr>
      <w:r>
        <w:rPr>
          <w:rFonts w:ascii="Times New Roman"/>
        </w:rPr>
        <w:t>The packing shall be of sufficient strength to withstand rough handling during transit, storage at site and subsequent handling in the</w:t>
      </w:r>
      <w:r>
        <w:rPr>
          <w:rFonts w:ascii="Times New Roman"/>
          <w:spacing w:val="-5"/>
        </w:rPr>
        <w:t xml:space="preserve"> </w:t>
      </w:r>
      <w:r>
        <w:rPr>
          <w:rFonts w:ascii="Times New Roman"/>
        </w:rPr>
        <w:t>field.</w:t>
      </w:r>
    </w:p>
    <w:p w:rsidR="00654EE5" w:rsidRDefault="00654EE5" w:rsidP="00654EE5">
      <w:pPr>
        <w:pStyle w:val="BodyText"/>
        <w:spacing w:before="11"/>
        <w:rPr>
          <w:sz w:val="21"/>
        </w:rPr>
      </w:pPr>
    </w:p>
    <w:p w:rsidR="00654EE5" w:rsidRDefault="00654EE5" w:rsidP="00654EE5">
      <w:pPr>
        <w:pStyle w:val="ListParagraph"/>
        <w:numPr>
          <w:ilvl w:val="1"/>
          <w:numId w:val="6"/>
        </w:numPr>
        <w:tabs>
          <w:tab w:val="left" w:pos="753"/>
        </w:tabs>
        <w:ind w:left="827" w:right="911" w:hanging="570"/>
        <w:rPr>
          <w:rFonts w:ascii="Times New Roman"/>
        </w:rPr>
      </w:pPr>
      <w:r>
        <w:rPr>
          <w:rFonts w:ascii="Times New Roman"/>
        </w:rPr>
        <w:t>Suitable cushioning, protective padding of dunnage or spacers shall be provided to prevent damage or deformation during transit and</w:t>
      </w:r>
      <w:r>
        <w:rPr>
          <w:rFonts w:ascii="Times New Roman"/>
          <w:spacing w:val="26"/>
        </w:rPr>
        <w:t xml:space="preserve"> </w:t>
      </w:r>
      <w:r>
        <w:rPr>
          <w:rFonts w:ascii="Times New Roman"/>
        </w:rPr>
        <w:t>handling.</w:t>
      </w:r>
    </w:p>
    <w:p w:rsidR="00654EE5" w:rsidRDefault="00654EE5" w:rsidP="00654EE5">
      <w:pPr>
        <w:pStyle w:val="BodyText"/>
        <w:spacing w:before="11"/>
        <w:rPr>
          <w:sz w:val="21"/>
        </w:rPr>
      </w:pPr>
    </w:p>
    <w:p w:rsidR="00654EE5" w:rsidRDefault="00654EE5" w:rsidP="00654EE5">
      <w:pPr>
        <w:pStyle w:val="ListParagraph"/>
        <w:numPr>
          <w:ilvl w:val="1"/>
          <w:numId w:val="6"/>
        </w:numPr>
        <w:tabs>
          <w:tab w:val="left" w:pos="700"/>
        </w:tabs>
        <w:ind w:left="685" w:right="351" w:hanging="428"/>
        <w:rPr>
          <w:rFonts w:ascii="Times New Roman"/>
        </w:rPr>
      </w:pPr>
      <w:r>
        <w:rPr>
          <w:rFonts w:ascii="Times New Roman"/>
        </w:rPr>
        <w:t>All packing cases shall be marked legibly and correctly so as to ensure safe arrival at  their  destination  and  to  avoid the possibility of goods being lost  or  wrongly  dispatched  on  account of faulty packing and faulty or illegible</w:t>
      </w:r>
      <w:r>
        <w:rPr>
          <w:rFonts w:ascii="Times New Roman"/>
          <w:spacing w:val="10"/>
        </w:rPr>
        <w:t xml:space="preserve"> </w:t>
      </w:r>
      <w:r>
        <w:rPr>
          <w:rFonts w:ascii="Times New Roman"/>
        </w:rPr>
        <w:t>markings.</w:t>
      </w:r>
      <w:r>
        <w:rPr>
          <w:rFonts w:ascii="Times New Roman"/>
          <w:spacing w:val="-1"/>
        </w:rPr>
        <w:t xml:space="preserve"> </w:t>
      </w:r>
      <w:r>
        <w:rPr>
          <w:rFonts w:ascii="Times New Roman"/>
        </w:rPr>
        <w:t>Each</w:t>
      </w:r>
      <w:r>
        <w:rPr>
          <w:rFonts w:ascii="Times New Roman"/>
          <w:spacing w:val="34"/>
        </w:rPr>
        <w:t xml:space="preserve"> </w:t>
      </w:r>
      <w:r>
        <w:rPr>
          <w:rFonts w:ascii="Times New Roman"/>
        </w:rPr>
        <w:t>wooden</w:t>
      </w:r>
      <w:r>
        <w:rPr>
          <w:rFonts w:ascii="Times New Roman"/>
          <w:spacing w:val="34"/>
        </w:rPr>
        <w:t xml:space="preserve"> </w:t>
      </w:r>
      <w:r>
        <w:rPr>
          <w:rFonts w:ascii="Times New Roman"/>
        </w:rPr>
        <w:t>case/crate</w:t>
      </w:r>
      <w:r>
        <w:rPr>
          <w:rFonts w:ascii="Times New Roman"/>
          <w:spacing w:val="34"/>
        </w:rPr>
        <w:t xml:space="preserve"> </w:t>
      </w:r>
      <w:r>
        <w:rPr>
          <w:rFonts w:ascii="Times New Roman"/>
        </w:rPr>
        <w:t>shall</w:t>
      </w:r>
      <w:r>
        <w:rPr>
          <w:rFonts w:ascii="Times New Roman"/>
          <w:spacing w:val="36"/>
        </w:rPr>
        <w:t xml:space="preserve"> </w:t>
      </w:r>
      <w:r>
        <w:rPr>
          <w:rFonts w:ascii="Times New Roman"/>
        </w:rPr>
        <w:t>have</w:t>
      </w:r>
      <w:r>
        <w:rPr>
          <w:rFonts w:ascii="Times New Roman"/>
          <w:spacing w:val="32"/>
        </w:rPr>
        <w:t xml:space="preserve"> </w:t>
      </w:r>
      <w:r>
        <w:rPr>
          <w:rFonts w:ascii="Times New Roman"/>
        </w:rPr>
        <w:t>all</w:t>
      </w:r>
      <w:r>
        <w:rPr>
          <w:rFonts w:ascii="Times New Roman"/>
          <w:spacing w:val="32"/>
        </w:rPr>
        <w:t xml:space="preserve"> </w:t>
      </w:r>
      <w:r>
        <w:rPr>
          <w:rFonts w:ascii="Times New Roman"/>
        </w:rPr>
        <w:t>the</w:t>
      </w:r>
      <w:r>
        <w:rPr>
          <w:rFonts w:ascii="Times New Roman"/>
          <w:spacing w:val="32"/>
        </w:rPr>
        <w:t xml:space="preserve"> </w:t>
      </w:r>
      <w:r>
        <w:rPr>
          <w:rFonts w:ascii="Times New Roman"/>
        </w:rPr>
        <w:t>markings</w:t>
      </w:r>
      <w:r>
        <w:rPr>
          <w:rFonts w:ascii="Times New Roman"/>
          <w:spacing w:val="34"/>
        </w:rPr>
        <w:t xml:space="preserve"> </w:t>
      </w:r>
      <w:r>
        <w:rPr>
          <w:rFonts w:ascii="Times New Roman"/>
        </w:rPr>
        <w:t>stenciled</w:t>
      </w:r>
      <w:r>
        <w:rPr>
          <w:rFonts w:ascii="Times New Roman"/>
          <w:spacing w:val="34"/>
        </w:rPr>
        <w:t xml:space="preserve"> </w:t>
      </w:r>
      <w:r>
        <w:rPr>
          <w:rFonts w:ascii="Times New Roman"/>
        </w:rPr>
        <w:t>on</w:t>
      </w:r>
      <w:r>
        <w:rPr>
          <w:rFonts w:ascii="Times New Roman"/>
          <w:spacing w:val="-4"/>
        </w:rPr>
        <w:t xml:space="preserve"> </w:t>
      </w:r>
      <w:r>
        <w:rPr>
          <w:rFonts w:ascii="Times New Roman"/>
        </w:rPr>
        <w:t>it</w:t>
      </w:r>
      <w:r>
        <w:rPr>
          <w:rFonts w:ascii="Times New Roman"/>
          <w:spacing w:val="9"/>
        </w:rPr>
        <w:t xml:space="preserve"> </w:t>
      </w:r>
      <w:r>
        <w:rPr>
          <w:rFonts w:ascii="Times New Roman"/>
        </w:rPr>
        <w:t>in</w:t>
      </w:r>
      <w:r>
        <w:rPr>
          <w:rFonts w:ascii="Times New Roman"/>
          <w:spacing w:val="11"/>
        </w:rPr>
        <w:t xml:space="preserve"> </w:t>
      </w:r>
      <w:r>
        <w:rPr>
          <w:rFonts w:ascii="Times New Roman"/>
        </w:rPr>
        <w:t>indelible</w:t>
      </w:r>
      <w:r>
        <w:rPr>
          <w:rFonts w:ascii="Times New Roman"/>
          <w:spacing w:val="10"/>
        </w:rPr>
        <w:t xml:space="preserve"> </w:t>
      </w:r>
      <w:r>
        <w:rPr>
          <w:rFonts w:ascii="Times New Roman"/>
        </w:rPr>
        <w:t>ink.</w:t>
      </w:r>
    </w:p>
    <w:p w:rsidR="00654EE5" w:rsidRDefault="00654EE5" w:rsidP="00654EE5">
      <w:pPr>
        <w:pStyle w:val="BodyText"/>
        <w:spacing w:before="1"/>
      </w:pPr>
    </w:p>
    <w:p w:rsidR="00654EE5" w:rsidRDefault="00654EE5" w:rsidP="00654EE5">
      <w:pPr>
        <w:pStyle w:val="ListParagraph"/>
        <w:numPr>
          <w:ilvl w:val="1"/>
          <w:numId w:val="6"/>
        </w:numPr>
        <w:tabs>
          <w:tab w:val="left" w:pos="698"/>
        </w:tabs>
        <w:ind w:left="697" w:hanging="440"/>
        <w:rPr>
          <w:rFonts w:ascii="Times New Roman"/>
        </w:rPr>
      </w:pPr>
      <w:r>
        <w:rPr>
          <w:rFonts w:ascii="Times New Roman"/>
        </w:rPr>
        <w:t>The bidder shall provide instructions regarding handling and storage precautions to be taken at</w:t>
      </w:r>
      <w:r>
        <w:rPr>
          <w:rFonts w:ascii="Times New Roman"/>
          <w:spacing w:val="1"/>
        </w:rPr>
        <w:t xml:space="preserve"> </w:t>
      </w:r>
      <w:r>
        <w:rPr>
          <w:rFonts w:ascii="Times New Roman"/>
        </w:rPr>
        <w:t>site.</w:t>
      </w:r>
    </w:p>
    <w:p w:rsidR="00654EE5" w:rsidRDefault="00654EE5" w:rsidP="00654EE5">
      <w:pPr>
        <w:pStyle w:val="BodyText"/>
        <w:rPr>
          <w:sz w:val="24"/>
        </w:rPr>
      </w:pPr>
    </w:p>
    <w:p w:rsidR="00654EE5" w:rsidRDefault="00654EE5" w:rsidP="00654EE5">
      <w:pPr>
        <w:pStyle w:val="BodyText"/>
        <w:spacing w:before="2"/>
        <w:rPr>
          <w:sz w:val="21"/>
        </w:rPr>
      </w:pPr>
    </w:p>
    <w:p w:rsidR="00654EE5" w:rsidRDefault="00654EE5" w:rsidP="00654EE5">
      <w:pPr>
        <w:pStyle w:val="Heading5"/>
        <w:numPr>
          <w:ilvl w:val="0"/>
          <w:numId w:val="11"/>
        </w:numPr>
        <w:tabs>
          <w:tab w:val="left" w:pos="571"/>
        </w:tabs>
        <w:spacing w:line="253" w:lineRule="exact"/>
        <w:ind w:left="570"/>
      </w:pPr>
      <w:r>
        <w:t>GUARANTEE:</w:t>
      </w:r>
    </w:p>
    <w:p w:rsidR="00654EE5" w:rsidRDefault="00654EE5" w:rsidP="00654EE5">
      <w:pPr>
        <w:pStyle w:val="BodyText"/>
        <w:ind w:left="779" w:right="707"/>
      </w:pPr>
      <w:r>
        <w:t xml:space="preserve">If the </w:t>
      </w:r>
      <w:proofErr w:type="gramStart"/>
      <w:r>
        <w:t>material  found</w:t>
      </w:r>
      <w:proofErr w:type="gramEnd"/>
      <w:r>
        <w:t xml:space="preserve"> defective due to bad design or workmanship the same should be repaired or replaced by   you</w:t>
      </w:r>
      <w:r>
        <w:rPr>
          <w:spacing w:val="1"/>
        </w:rPr>
        <w:t xml:space="preserve"> </w:t>
      </w:r>
      <w:r>
        <w:t>free of charge if</w:t>
      </w:r>
      <w:r>
        <w:rPr>
          <w:spacing w:val="-2"/>
        </w:rPr>
        <w:t xml:space="preserve"> </w:t>
      </w:r>
      <w:r>
        <w:t>reported</w:t>
      </w:r>
      <w:r>
        <w:rPr>
          <w:spacing w:val="11"/>
        </w:rPr>
        <w:t xml:space="preserve"> </w:t>
      </w:r>
      <w:r>
        <w:t>within</w:t>
      </w:r>
      <w:r>
        <w:rPr>
          <w:spacing w:val="12"/>
        </w:rPr>
        <w:t xml:space="preserve"> </w:t>
      </w:r>
      <w:r>
        <w:t>36</w:t>
      </w:r>
      <w:r>
        <w:rPr>
          <w:spacing w:val="13"/>
        </w:rPr>
        <w:t xml:space="preserve"> </w:t>
      </w:r>
      <w:r>
        <w:t>months</w:t>
      </w:r>
      <w:r>
        <w:rPr>
          <w:spacing w:val="12"/>
        </w:rPr>
        <w:t xml:space="preserve"> </w:t>
      </w:r>
      <w:r>
        <w:t>from</w:t>
      </w:r>
      <w:r>
        <w:rPr>
          <w:spacing w:val="9"/>
        </w:rPr>
        <w:t xml:space="preserve"> </w:t>
      </w:r>
      <w:r>
        <w:t>the</w:t>
      </w:r>
      <w:r>
        <w:rPr>
          <w:spacing w:val="12"/>
        </w:rPr>
        <w:t xml:space="preserve"> </w:t>
      </w:r>
      <w:r>
        <w:t>date</w:t>
      </w:r>
      <w:r>
        <w:rPr>
          <w:spacing w:val="14"/>
        </w:rPr>
        <w:t xml:space="preserve"> </w:t>
      </w:r>
      <w:r>
        <w:t>of</w:t>
      </w:r>
      <w:r>
        <w:rPr>
          <w:spacing w:val="13"/>
        </w:rPr>
        <w:t xml:space="preserve"> </w:t>
      </w:r>
      <w:r>
        <w:t>supply</w:t>
      </w:r>
      <w:r>
        <w:rPr>
          <w:spacing w:val="11"/>
        </w:rPr>
        <w:t xml:space="preserve"> </w:t>
      </w:r>
      <w:r>
        <w:t>of</w:t>
      </w:r>
      <w:r>
        <w:rPr>
          <w:spacing w:val="15"/>
        </w:rPr>
        <w:t xml:space="preserve"> </w:t>
      </w:r>
      <w:r>
        <w:t>material.</w:t>
      </w:r>
    </w:p>
    <w:p w:rsidR="00654EE5" w:rsidRDefault="00654EE5" w:rsidP="00654EE5">
      <w:pPr>
        <w:pStyle w:val="BodyText"/>
        <w:spacing w:before="1"/>
        <w:ind w:left="779" w:right="117"/>
      </w:pPr>
      <w:r>
        <w:t>The bidder will be responsible for the proper performance of the equipments/material for the respective guarantee period.</w:t>
      </w:r>
    </w:p>
    <w:p w:rsidR="00654EE5" w:rsidRDefault="00654EE5" w:rsidP="00654EE5">
      <w:pPr>
        <w:pStyle w:val="BodyText"/>
        <w:rPr>
          <w:sz w:val="24"/>
        </w:rPr>
      </w:pPr>
    </w:p>
    <w:p w:rsidR="00654EE5" w:rsidRDefault="00654EE5" w:rsidP="00654EE5">
      <w:pPr>
        <w:pStyle w:val="BodyText"/>
        <w:rPr>
          <w:sz w:val="24"/>
        </w:rPr>
      </w:pPr>
    </w:p>
    <w:p w:rsidR="00654EE5" w:rsidRDefault="00654EE5" w:rsidP="00654EE5">
      <w:pPr>
        <w:pStyle w:val="BodyText"/>
        <w:spacing w:before="1"/>
        <w:rPr>
          <w:sz w:val="26"/>
        </w:rPr>
      </w:pPr>
    </w:p>
    <w:p w:rsidR="00654EE5" w:rsidRDefault="00654EE5" w:rsidP="00654EE5">
      <w:pPr>
        <w:pStyle w:val="Heading4"/>
        <w:spacing w:before="1"/>
        <w:ind w:left="868" w:firstLine="0"/>
        <w:rPr>
          <w:rFonts w:ascii="Times New Roman"/>
          <w:u w:val="none"/>
        </w:rPr>
      </w:pPr>
      <w:r>
        <w:rPr>
          <w:rFonts w:ascii="Times New Roman"/>
          <w:u w:val="thick"/>
        </w:rPr>
        <w:t>SPECIFICATION FOR HARDWARE FITTINGS SUITABLE FOR TENSION STRING TO BE</w:t>
      </w:r>
    </w:p>
    <w:p w:rsidR="00654EE5" w:rsidRDefault="00654EE5" w:rsidP="00654EE5">
      <w:pPr>
        <w:spacing w:before="91"/>
        <w:ind w:left="2217" w:right="2181"/>
        <w:jc w:val="center"/>
        <w:rPr>
          <w:b/>
          <w:sz w:val="24"/>
        </w:rPr>
      </w:pPr>
      <w:r>
        <w:rPr>
          <w:b/>
          <w:sz w:val="24"/>
          <w:u w:val="thick"/>
        </w:rPr>
        <w:t xml:space="preserve">USED FOR 11KV </w:t>
      </w:r>
      <w:proofErr w:type="gramStart"/>
      <w:r>
        <w:rPr>
          <w:b/>
          <w:sz w:val="24"/>
          <w:u w:val="thick"/>
        </w:rPr>
        <w:t>( 03</w:t>
      </w:r>
      <w:proofErr w:type="gramEnd"/>
      <w:r>
        <w:rPr>
          <w:b/>
          <w:sz w:val="24"/>
          <w:u w:val="thick"/>
        </w:rPr>
        <w:t xml:space="preserve"> Bolt Type)</w:t>
      </w:r>
    </w:p>
    <w:p w:rsidR="00654EE5" w:rsidRDefault="00654EE5" w:rsidP="00654EE5">
      <w:pPr>
        <w:pStyle w:val="BodyText"/>
        <w:spacing w:before="208"/>
        <w:ind w:left="227"/>
      </w:pPr>
      <w:r>
        <w:t>All the hardware fittings shall be confirm IS 2486(Part II) -1989 and shall be ball and socket type</w:t>
      </w:r>
    </w:p>
    <w:p w:rsidR="00654EE5" w:rsidRDefault="00654EE5" w:rsidP="00654EE5">
      <w:pPr>
        <w:pStyle w:val="BodyText"/>
        <w:spacing w:before="2"/>
        <w:rPr>
          <w:sz w:val="24"/>
        </w:rPr>
      </w:pPr>
    </w:p>
    <w:p w:rsidR="00654EE5" w:rsidRDefault="00654EE5" w:rsidP="00654EE5">
      <w:pPr>
        <w:pStyle w:val="ListParagraph"/>
        <w:numPr>
          <w:ilvl w:val="0"/>
          <w:numId w:val="5"/>
        </w:numPr>
        <w:tabs>
          <w:tab w:val="left" w:pos="940"/>
          <w:tab w:val="left" w:pos="941"/>
        </w:tabs>
        <w:ind w:right="190" w:hanging="721"/>
        <w:jc w:val="both"/>
        <w:rPr>
          <w:rFonts w:ascii="Times New Roman"/>
        </w:rPr>
      </w:pPr>
      <w:r>
        <w:rPr>
          <w:rFonts w:ascii="Times New Roman"/>
        </w:rPr>
        <w:t xml:space="preserve">one   pair   of mild steel cross arm straps having size  152 mm length x35 mm width x6mm thickness confirming   to IS 2486(Part </w:t>
      </w:r>
      <w:r>
        <w:rPr>
          <w:rFonts w:ascii="Times New Roman"/>
          <w:spacing w:val="-3"/>
        </w:rPr>
        <w:t xml:space="preserve">II) </w:t>
      </w:r>
      <w:r>
        <w:rPr>
          <w:rFonts w:ascii="Times New Roman"/>
        </w:rPr>
        <w:t>-1989 and REC specification</w:t>
      </w:r>
      <w:r>
        <w:rPr>
          <w:rFonts w:ascii="Times New Roman"/>
          <w:spacing w:val="16"/>
        </w:rPr>
        <w:t xml:space="preserve"> </w:t>
      </w:r>
      <w:r>
        <w:rPr>
          <w:rFonts w:ascii="Times New Roman"/>
        </w:rPr>
        <w:t>No.3/1971(Rev-1993).</w:t>
      </w:r>
    </w:p>
    <w:p w:rsidR="00654EE5" w:rsidRDefault="00654EE5" w:rsidP="00654EE5">
      <w:pPr>
        <w:pStyle w:val="BodyText"/>
        <w:spacing w:before="11"/>
        <w:rPr>
          <w:sz w:val="21"/>
        </w:rPr>
      </w:pPr>
    </w:p>
    <w:p w:rsidR="00654EE5" w:rsidRDefault="00654EE5" w:rsidP="00654EE5">
      <w:pPr>
        <w:pStyle w:val="ListParagraph"/>
        <w:numPr>
          <w:ilvl w:val="0"/>
          <w:numId w:val="5"/>
        </w:numPr>
        <w:tabs>
          <w:tab w:val="left" w:pos="855"/>
        </w:tabs>
        <w:ind w:right="192" w:hanging="721"/>
        <w:jc w:val="both"/>
        <w:rPr>
          <w:rFonts w:ascii="Times New Roman"/>
        </w:rPr>
      </w:pPr>
      <w:r>
        <w:rPr>
          <w:rFonts w:ascii="Times New Roman"/>
        </w:rPr>
        <w:t xml:space="preserve">One hexagonal headed bolt with length 145 mm &amp; 16 mm dia, with 1 No. nut, one No. flat washer </w:t>
      </w:r>
      <w:r>
        <w:rPr>
          <w:rFonts w:ascii="Times New Roman"/>
          <w:spacing w:val="-3"/>
        </w:rPr>
        <w:t xml:space="preserve">of </w:t>
      </w:r>
      <w:r>
        <w:rPr>
          <w:rFonts w:ascii="Times New Roman"/>
        </w:rPr>
        <w:t>16mm dia. and 3 mm thickness and 1 No. Split pin of 4 mm dia. conforming to IS 1363(Part-1)1992.</w:t>
      </w:r>
    </w:p>
    <w:p w:rsidR="00654EE5" w:rsidRDefault="00654EE5" w:rsidP="00654EE5">
      <w:pPr>
        <w:pStyle w:val="ListParagraph"/>
        <w:numPr>
          <w:ilvl w:val="0"/>
          <w:numId w:val="5"/>
        </w:numPr>
        <w:tabs>
          <w:tab w:val="left" w:pos="919"/>
        </w:tabs>
        <w:spacing w:before="132"/>
        <w:ind w:right="190" w:hanging="721"/>
        <w:jc w:val="both"/>
        <w:rPr>
          <w:rFonts w:ascii="Times New Roman"/>
        </w:rPr>
      </w:pPr>
      <w:r>
        <w:rPr>
          <w:rFonts w:ascii="Times New Roman"/>
        </w:rPr>
        <w:t>One No. forged steel ball eye 16mm suitable for attaching the socket end of the strain insulator to the cross arm strap. Forgings shall be made of steel as per IS 2004-1991. The ball eye shall also be conforming to REC specification No.3/1971(Rev.1993) with this. One no. MS Pin (rivet) of 55mm length 16mm dia along with one no. Spring washer of 3 mm thickness and 1 no. Split pin of 4 mm dia. is to be</w:t>
      </w:r>
      <w:r>
        <w:rPr>
          <w:rFonts w:ascii="Times New Roman"/>
          <w:spacing w:val="22"/>
        </w:rPr>
        <w:t xml:space="preserve"> </w:t>
      </w:r>
      <w:r>
        <w:rPr>
          <w:rFonts w:ascii="Times New Roman"/>
        </w:rPr>
        <w:t>supplied.</w:t>
      </w:r>
    </w:p>
    <w:p w:rsidR="00654EE5" w:rsidRDefault="00654EE5" w:rsidP="00654EE5">
      <w:pPr>
        <w:pStyle w:val="ListParagraph"/>
        <w:numPr>
          <w:ilvl w:val="0"/>
          <w:numId w:val="5"/>
        </w:numPr>
        <w:tabs>
          <w:tab w:val="left" w:pos="855"/>
        </w:tabs>
        <w:spacing w:before="153"/>
        <w:ind w:right="189" w:hanging="721"/>
        <w:jc w:val="both"/>
        <w:rPr>
          <w:rFonts w:ascii="Times New Roman" w:hAnsi="Times New Roman"/>
        </w:rPr>
      </w:pPr>
      <w:r>
        <w:rPr>
          <w:rFonts w:ascii="Times New Roman" w:hAnsi="Times New Roman"/>
        </w:rPr>
        <w:t xml:space="preserve">One No. </w:t>
      </w:r>
      <w:proofErr w:type="gramStart"/>
      <w:r>
        <w:rPr>
          <w:rFonts w:ascii="Times New Roman" w:hAnsi="Times New Roman"/>
        </w:rPr>
        <w:t>aluminium  alloy</w:t>
      </w:r>
      <w:proofErr w:type="gramEnd"/>
      <w:r>
        <w:rPr>
          <w:rFonts w:ascii="Times New Roman" w:hAnsi="Times New Roman"/>
        </w:rPr>
        <w:t xml:space="preserve"> socket  made out of  permanent mould cast, </w:t>
      </w:r>
      <w:r>
        <w:rPr>
          <w:rFonts w:ascii="Times New Roman" w:hAnsi="Times New Roman"/>
          <w:spacing w:val="-3"/>
        </w:rPr>
        <w:t xml:space="preserve">high </w:t>
      </w:r>
      <w:r>
        <w:rPr>
          <w:rFonts w:ascii="Times New Roman" w:hAnsi="Times New Roman"/>
        </w:rPr>
        <w:t xml:space="preserve">strength aluminium alloy for attaching  to the strain insulator on one end and for accommodating the helically formed dead-end fittings at the other end in its smooth internal contour. The socket shall be attached to the strain insulator with the help of ‘w’ clip as per IS 2486 (Part </w:t>
      </w:r>
      <w:r>
        <w:rPr>
          <w:rFonts w:ascii="Times New Roman" w:hAnsi="Times New Roman"/>
          <w:spacing w:val="-3"/>
        </w:rPr>
        <w:t>II)</w:t>
      </w:r>
      <w:r>
        <w:rPr>
          <w:rFonts w:ascii="Times New Roman" w:hAnsi="Times New Roman"/>
          <w:spacing w:val="3"/>
        </w:rPr>
        <w:t xml:space="preserve"> </w:t>
      </w:r>
      <w:r>
        <w:rPr>
          <w:rFonts w:ascii="Times New Roman" w:hAnsi="Times New Roman"/>
        </w:rPr>
        <w:t>1989.</w:t>
      </w:r>
    </w:p>
    <w:p w:rsidR="00654EE5" w:rsidRDefault="00654EE5" w:rsidP="00654EE5">
      <w:pPr>
        <w:pStyle w:val="ListParagraph"/>
        <w:numPr>
          <w:ilvl w:val="0"/>
          <w:numId w:val="4"/>
        </w:numPr>
        <w:tabs>
          <w:tab w:val="left" w:pos="831"/>
        </w:tabs>
        <w:spacing w:before="133"/>
        <w:ind w:right="194" w:hanging="721"/>
        <w:jc w:val="both"/>
        <w:rPr>
          <w:rFonts w:ascii="Times New Roman"/>
        </w:rPr>
      </w:pPr>
      <w:r>
        <w:rPr>
          <w:rFonts w:ascii="Times New Roman"/>
        </w:rPr>
        <w:t>1</w:t>
      </w:r>
      <w:r>
        <w:rPr>
          <w:rFonts w:ascii="Times New Roman"/>
          <w:spacing w:val="-4"/>
        </w:rPr>
        <w:t xml:space="preserve"> </w:t>
      </w:r>
      <w:r>
        <w:rPr>
          <w:rFonts w:ascii="Times New Roman"/>
        </w:rPr>
        <w:t>No.</w:t>
      </w:r>
      <w:r>
        <w:rPr>
          <w:rFonts w:ascii="Times New Roman"/>
          <w:spacing w:val="-4"/>
        </w:rPr>
        <w:t xml:space="preserve"> </w:t>
      </w:r>
      <w:r>
        <w:rPr>
          <w:rFonts w:ascii="Times New Roman"/>
        </w:rPr>
        <w:t>U</w:t>
      </w:r>
      <w:r>
        <w:rPr>
          <w:rFonts w:ascii="Times New Roman"/>
          <w:spacing w:val="-7"/>
        </w:rPr>
        <w:t xml:space="preserve"> </w:t>
      </w:r>
      <w:r>
        <w:rPr>
          <w:rFonts w:ascii="Times New Roman"/>
        </w:rPr>
        <w:t>bolt</w:t>
      </w:r>
      <w:r>
        <w:rPr>
          <w:rFonts w:ascii="Times New Roman"/>
          <w:spacing w:val="-5"/>
        </w:rPr>
        <w:t xml:space="preserve"> </w:t>
      </w:r>
      <w:r>
        <w:rPr>
          <w:rFonts w:ascii="Times New Roman"/>
        </w:rPr>
        <w:t>with</w:t>
      </w:r>
      <w:r>
        <w:rPr>
          <w:rFonts w:ascii="Times New Roman"/>
          <w:spacing w:val="-4"/>
        </w:rPr>
        <w:t xml:space="preserve"> </w:t>
      </w:r>
      <w:r>
        <w:rPr>
          <w:rFonts w:ascii="Times New Roman"/>
        </w:rPr>
        <w:t>dimension</w:t>
      </w:r>
      <w:r>
        <w:rPr>
          <w:rFonts w:ascii="Times New Roman"/>
          <w:spacing w:val="-4"/>
        </w:rPr>
        <w:t xml:space="preserve"> </w:t>
      </w:r>
      <w:r>
        <w:rPr>
          <w:rFonts w:ascii="Times New Roman"/>
        </w:rPr>
        <w:t>62mmx12mm</w:t>
      </w:r>
      <w:r>
        <w:rPr>
          <w:rFonts w:ascii="Times New Roman"/>
          <w:spacing w:val="-7"/>
        </w:rPr>
        <w:t xml:space="preserve"> </w:t>
      </w:r>
      <w:r>
        <w:rPr>
          <w:rFonts w:ascii="Times New Roman"/>
        </w:rPr>
        <w:t>with</w:t>
      </w:r>
      <w:r>
        <w:rPr>
          <w:rFonts w:ascii="Times New Roman"/>
          <w:spacing w:val="-4"/>
        </w:rPr>
        <w:t xml:space="preserve"> </w:t>
      </w:r>
      <w:r>
        <w:rPr>
          <w:rFonts w:ascii="Times New Roman"/>
        </w:rPr>
        <w:t>2</w:t>
      </w:r>
      <w:r>
        <w:rPr>
          <w:rFonts w:ascii="Times New Roman"/>
          <w:spacing w:val="-4"/>
        </w:rPr>
        <w:t xml:space="preserve"> </w:t>
      </w:r>
      <w:r>
        <w:rPr>
          <w:rFonts w:ascii="Times New Roman"/>
        </w:rPr>
        <w:t>Nos.</w:t>
      </w:r>
      <w:r>
        <w:rPr>
          <w:rFonts w:ascii="Times New Roman"/>
          <w:spacing w:val="-3"/>
        </w:rPr>
        <w:t xml:space="preserve"> </w:t>
      </w:r>
      <w:r>
        <w:rPr>
          <w:rFonts w:ascii="Times New Roman"/>
        </w:rPr>
        <w:t>12</w:t>
      </w:r>
      <w:r>
        <w:rPr>
          <w:rFonts w:ascii="Times New Roman"/>
          <w:spacing w:val="-4"/>
        </w:rPr>
        <w:t xml:space="preserve"> </w:t>
      </w:r>
      <w:r>
        <w:rPr>
          <w:rFonts w:ascii="Times New Roman"/>
        </w:rPr>
        <w:t>mm</w:t>
      </w:r>
      <w:r>
        <w:rPr>
          <w:rFonts w:ascii="Times New Roman"/>
          <w:spacing w:val="-7"/>
        </w:rPr>
        <w:t xml:space="preserve"> </w:t>
      </w:r>
      <w:r>
        <w:rPr>
          <w:rFonts w:ascii="Times New Roman"/>
        </w:rPr>
        <w:t>nuts,</w:t>
      </w:r>
      <w:r>
        <w:rPr>
          <w:rFonts w:ascii="Times New Roman"/>
          <w:spacing w:val="-5"/>
        </w:rPr>
        <w:t xml:space="preserve"> </w:t>
      </w:r>
      <w:r>
        <w:rPr>
          <w:rFonts w:ascii="Times New Roman"/>
        </w:rPr>
        <w:t>2</w:t>
      </w:r>
      <w:r>
        <w:rPr>
          <w:rFonts w:ascii="Times New Roman"/>
          <w:spacing w:val="-4"/>
        </w:rPr>
        <w:t xml:space="preserve"> </w:t>
      </w:r>
      <w:r>
        <w:rPr>
          <w:rFonts w:ascii="Times New Roman"/>
        </w:rPr>
        <w:t>Nos.</w:t>
      </w:r>
      <w:r>
        <w:rPr>
          <w:rFonts w:ascii="Times New Roman"/>
          <w:spacing w:val="-4"/>
        </w:rPr>
        <w:t xml:space="preserve"> </w:t>
      </w:r>
      <w:r>
        <w:rPr>
          <w:rFonts w:ascii="Times New Roman"/>
        </w:rPr>
        <w:t>flat</w:t>
      </w:r>
      <w:r>
        <w:rPr>
          <w:rFonts w:ascii="Times New Roman"/>
          <w:spacing w:val="-5"/>
        </w:rPr>
        <w:t xml:space="preserve"> </w:t>
      </w:r>
      <w:r>
        <w:rPr>
          <w:rFonts w:ascii="Times New Roman"/>
        </w:rPr>
        <w:t>washer</w:t>
      </w:r>
      <w:r>
        <w:rPr>
          <w:rFonts w:ascii="Times New Roman"/>
          <w:spacing w:val="-8"/>
        </w:rPr>
        <w:t xml:space="preserve"> </w:t>
      </w:r>
      <w:r>
        <w:rPr>
          <w:rFonts w:ascii="Times New Roman"/>
        </w:rPr>
        <w:t>of</w:t>
      </w:r>
      <w:r>
        <w:rPr>
          <w:rFonts w:ascii="Times New Roman"/>
          <w:spacing w:val="-5"/>
        </w:rPr>
        <w:t xml:space="preserve"> </w:t>
      </w:r>
      <w:r>
        <w:rPr>
          <w:rFonts w:ascii="Times New Roman"/>
        </w:rPr>
        <w:t>2</w:t>
      </w:r>
      <w:r>
        <w:rPr>
          <w:rFonts w:ascii="Times New Roman"/>
          <w:spacing w:val="-5"/>
        </w:rPr>
        <w:t xml:space="preserve"> </w:t>
      </w:r>
      <w:r>
        <w:rPr>
          <w:rFonts w:ascii="Times New Roman"/>
        </w:rPr>
        <w:t>mm</w:t>
      </w:r>
      <w:r>
        <w:rPr>
          <w:rFonts w:ascii="Times New Roman"/>
          <w:spacing w:val="-9"/>
        </w:rPr>
        <w:t xml:space="preserve"> </w:t>
      </w:r>
      <w:r>
        <w:rPr>
          <w:rFonts w:ascii="Times New Roman"/>
        </w:rPr>
        <w:t>thickness</w:t>
      </w:r>
      <w:r>
        <w:rPr>
          <w:rFonts w:ascii="Times New Roman"/>
          <w:spacing w:val="-6"/>
        </w:rPr>
        <w:t xml:space="preserve"> </w:t>
      </w:r>
      <w:r>
        <w:rPr>
          <w:rFonts w:ascii="Times New Roman"/>
        </w:rPr>
        <w:t>and,</w:t>
      </w:r>
      <w:r>
        <w:rPr>
          <w:rFonts w:ascii="Times New Roman"/>
          <w:spacing w:val="-6"/>
        </w:rPr>
        <w:t xml:space="preserve"> </w:t>
      </w:r>
      <w:r>
        <w:rPr>
          <w:rFonts w:ascii="Times New Roman"/>
        </w:rPr>
        <w:t>2</w:t>
      </w:r>
      <w:r>
        <w:rPr>
          <w:rFonts w:ascii="Times New Roman"/>
          <w:spacing w:val="-6"/>
        </w:rPr>
        <w:t xml:space="preserve"> </w:t>
      </w:r>
      <w:r>
        <w:rPr>
          <w:rFonts w:ascii="Times New Roman"/>
        </w:rPr>
        <w:t xml:space="preserve">Nos. spring washers of 2.5mm thickness and one No. keeper piece </w:t>
      </w:r>
      <w:r>
        <w:rPr>
          <w:rFonts w:ascii="Times New Roman"/>
          <w:spacing w:val="-3"/>
        </w:rPr>
        <w:t xml:space="preserve">of </w:t>
      </w:r>
      <w:r>
        <w:rPr>
          <w:rFonts w:ascii="Times New Roman"/>
        </w:rPr>
        <w:t>aluminium alloy suitable to U</w:t>
      </w:r>
      <w:r>
        <w:rPr>
          <w:rFonts w:ascii="Times New Roman"/>
          <w:spacing w:val="-11"/>
        </w:rPr>
        <w:t xml:space="preserve"> </w:t>
      </w:r>
      <w:r>
        <w:rPr>
          <w:rFonts w:ascii="Times New Roman"/>
        </w:rPr>
        <w:t>bolt</w:t>
      </w:r>
    </w:p>
    <w:p w:rsidR="00654EE5" w:rsidRDefault="00654EE5" w:rsidP="00654EE5">
      <w:pPr>
        <w:pStyle w:val="ListParagraph"/>
        <w:numPr>
          <w:ilvl w:val="0"/>
          <w:numId w:val="4"/>
        </w:numPr>
        <w:tabs>
          <w:tab w:val="left" w:pos="853"/>
          <w:tab w:val="left" w:pos="855"/>
        </w:tabs>
        <w:spacing w:before="183"/>
        <w:ind w:left="854" w:hanging="628"/>
        <w:rPr>
          <w:rFonts w:ascii="Times New Roman"/>
        </w:rPr>
      </w:pPr>
      <w:r>
        <w:rPr>
          <w:rFonts w:ascii="Times New Roman"/>
        </w:rPr>
        <w:t>The minimum breaking strength of alloy socket shall be 4500/7000</w:t>
      </w:r>
      <w:r>
        <w:rPr>
          <w:rFonts w:ascii="Times New Roman"/>
          <w:spacing w:val="-11"/>
        </w:rPr>
        <w:t xml:space="preserve"> </w:t>
      </w:r>
      <w:r>
        <w:rPr>
          <w:rFonts w:ascii="Times New Roman"/>
        </w:rPr>
        <w:t>KG.</w:t>
      </w:r>
    </w:p>
    <w:p w:rsidR="00654EE5" w:rsidRDefault="00654EE5" w:rsidP="00654EE5">
      <w:pPr>
        <w:pStyle w:val="ListParagraph"/>
        <w:numPr>
          <w:ilvl w:val="0"/>
          <w:numId w:val="4"/>
        </w:numPr>
        <w:tabs>
          <w:tab w:val="left" w:pos="850"/>
          <w:tab w:val="left" w:pos="851"/>
        </w:tabs>
        <w:spacing w:before="184"/>
        <w:ind w:left="890" w:right="2098" w:hanging="663"/>
        <w:rPr>
          <w:rFonts w:ascii="Times New Roman" w:hAnsi="Times New Roman"/>
        </w:rPr>
      </w:pPr>
      <w:r>
        <w:rPr>
          <w:rFonts w:ascii="Times New Roman" w:hAnsi="Times New Roman"/>
        </w:rPr>
        <w:t xml:space="preserve">Strain clamp shall confirm IS 2486(Part </w:t>
      </w:r>
      <w:r>
        <w:rPr>
          <w:rFonts w:ascii="Times New Roman" w:hAnsi="Times New Roman"/>
          <w:spacing w:val="-3"/>
        </w:rPr>
        <w:t xml:space="preserve">II) </w:t>
      </w:r>
      <w:r>
        <w:rPr>
          <w:rFonts w:ascii="Times New Roman" w:hAnsi="Times New Roman"/>
        </w:rPr>
        <w:t xml:space="preserve">-1989 </w:t>
      </w:r>
      <w:r>
        <w:rPr>
          <w:rFonts w:ascii="Times New Roman" w:hAnsi="Times New Roman"/>
          <w:b/>
        </w:rPr>
        <w:t xml:space="preserve">3 Bolt aluminium alloy </w:t>
      </w:r>
      <w:r>
        <w:rPr>
          <w:rFonts w:ascii="Times New Roman" w:hAnsi="Times New Roman"/>
        </w:rPr>
        <w:t>“</w:t>
      </w:r>
      <w:r>
        <w:rPr>
          <w:rFonts w:ascii="Times New Roman" w:hAnsi="Times New Roman"/>
          <w:b/>
        </w:rPr>
        <w:t>type A</w:t>
      </w:r>
      <w:r>
        <w:rPr>
          <w:rFonts w:ascii="Times New Roman" w:hAnsi="Times New Roman"/>
        </w:rPr>
        <w:t>” and as per Drawing</w:t>
      </w:r>
      <w:r>
        <w:rPr>
          <w:rFonts w:ascii="Times New Roman" w:hAnsi="Times New Roman"/>
          <w:spacing w:val="-3"/>
        </w:rPr>
        <w:t xml:space="preserve"> </w:t>
      </w:r>
      <w:r>
        <w:rPr>
          <w:rFonts w:ascii="Times New Roman" w:hAnsi="Times New Roman"/>
        </w:rPr>
        <w:t>given.</w:t>
      </w:r>
    </w:p>
    <w:p w:rsidR="00654EE5" w:rsidRDefault="00654EE5" w:rsidP="00654EE5">
      <w:pPr>
        <w:pStyle w:val="Heading4"/>
        <w:numPr>
          <w:ilvl w:val="1"/>
          <w:numId w:val="4"/>
        </w:numPr>
        <w:tabs>
          <w:tab w:val="left" w:pos="852"/>
        </w:tabs>
        <w:spacing w:before="140"/>
        <w:ind w:hanging="450"/>
        <w:rPr>
          <w:rFonts w:ascii="Times New Roman"/>
          <w:u w:val="none"/>
        </w:rPr>
      </w:pPr>
      <w:r>
        <w:rPr>
          <w:rFonts w:ascii="Times New Roman"/>
          <w:u w:val="none"/>
        </w:rPr>
        <w:t>Ball</w:t>
      </w:r>
      <w:r>
        <w:rPr>
          <w:rFonts w:ascii="Times New Roman"/>
          <w:spacing w:val="-2"/>
          <w:u w:val="none"/>
        </w:rPr>
        <w:t xml:space="preserve"> </w:t>
      </w:r>
      <w:r>
        <w:rPr>
          <w:rFonts w:ascii="Times New Roman"/>
          <w:u w:val="none"/>
        </w:rPr>
        <w:t>&amp;</w:t>
      </w:r>
      <w:r>
        <w:rPr>
          <w:rFonts w:ascii="Times New Roman"/>
          <w:spacing w:val="-4"/>
          <w:u w:val="none"/>
        </w:rPr>
        <w:t xml:space="preserve"> </w:t>
      </w:r>
      <w:r>
        <w:rPr>
          <w:rFonts w:ascii="Times New Roman"/>
          <w:u w:val="none"/>
        </w:rPr>
        <w:t>Socket</w:t>
      </w:r>
      <w:r>
        <w:rPr>
          <w:rFonts w:ascii="Times New Roman"/>
          <w:spacing w:val="-2"/>
          <w:u w:val="none"/>
        </w:rPr>
        <w:t xml:space="preserve"> </w:t>
      </w:r>
      <w:r>
        <w:rPr>
          <w:rFonts w:ascii="Times New Roman"/>
          <w:u w:val="none"/>
        </w:rPr>
        <w:t>type</w:t>
      </w:r>
      <w:r>
        <w:rPr>
          <w:rFonts w:ascii="Times New Roman"/>
          <w:spacing w:val="-5"/>
          <w:u w:val="none"/>
        </w:rPr>
        <w:t xml:space="preserve"> </w:t>
      </w:r>
      <w:r>
        <w:rPr>
          <w:rFonts w:ascii="Times New Roman"/>
          <w:u w:val="none"/>
        </w:rPr>
        <w:t>Hardware</w:t>
      </w:r>
      <w:r>
        <w:rPr>
          <w:rFonts w:ascii="Times New Roman"/>
          <w:spacing w:val="-6"/>
          <w:u w:val="none"/>
        </w:rPr>
        <w:t xml:space="preserve"> </w:t>
      </w:r>
      <w:r>
        <w:rPr>
          <w:rFonts w:ascii="Times New Roman"/>
          <w:u w:val="none"/>
        </w:rPr>
        <w:t>fittings</w:t>
      </w:r>
      <w:r>
        <w:rPr>
          <w:rFonts w:ascii="Times New Roman"/>
          <w:spacing w:val="-4"/>
          <w:u w:val="none"/>
        </w:rPr>
        <w:t xml:space="preserve"> </w:t>
      </w:r>
      <w:r>
        <w:rPr>
          <w:rFonts w:ascii="Times New Roman"/>
          <w:u w:val="none"/>
        </w:rPr>
        <w:t>(Conversional)</w:t>
      </w:r>
      <w:r>
        <w:rPr>
          <w:rFonts w:ascii="Times New Roman"/>
          <w:spacing w:val="-5"/>
          <w:u w:val="none"/>
        </w:rPr>
        <w:t xml:space="preserve"> </w:t>
      </w:r>
      <w:r>
        <w:rPr>
          <w:rFonts w:ascii="Times New Roman"/>
          <w:u w:val="none"/>
        </w:rPr>
        <w:t>for</w:t>
      </w:r>
      <w:r>
        <w:rPr>
          <w:rFonts w:ascii="Times New Roman"/>
          <w:spacing w:val="-6"/>
          <w:u w:val="none"/>
        </w:rPr>
        <w:t xml:space="preserve"> </w:t>
      </w:r>
      <w:r>
        <w:rPr>
          <w:rFonts w:ascii="Times New Roman"/>
          <w:u w:val="none"/>
        </w:rPr>
        <w:t>B</w:t>
      </w:r>
      <w:r>
        <w:rPr>
          <w:rFonts w:ascii="Times New Roman"/>
          <w:spacing w:val="-3"/>
          <w:u w:val="none"/>
        </w:rPr>
        <w:t xml:space="preserve"> </w:t>
      </w:r>
      <w:r>
        <w:rPr>
          <w:rFonts w:ascii="Times New Roman"/>
          <w:u w:val="none"/>
        </w:rPr>
        <w:t>&amp;</w:t>
      </w:r>
      <w:r>
        <w:rPr>
          <w:rFonts w:ascii="Times New Roman"/>
          <w:spacing w:val="-6"/>
          <w:u w:val="none"/>
        </w:rPr>
        <w:t xml:space="preserve"> </w:t>
      </w:r>
      <w:r>
        <w:rPr>
          <w:rFonts w:ascii="Times New Roman"/>
          <w:u w:val="none"/>
        </w:rPr>
        <w:t>S</w:t>
      </w:r>
      <w:r>
        <w:rPr>
          <w:rFonts w:ascii="Times New Roman"/>
          <w:spacing w:val="-1"/>
          <w:u w:val="none"/>
        </w:rPr>
        <w:t xml:space="preserve"> </w:t>
      </w:r>
      <w:r>
        <w:rPr>
          <w:rFonts w:ascii="Times New Roman"/>
          <w:spacing w:val="-3"/>
          <w:u w:val="none"/>
        </w:rPr>
        <w:t xml:space="preserve">type </w:t>
      </w:r>
      <w:r>
        <w:rPr>
          <w:rFonts w:ascii="Times New Roman"/>
          <w:u w:val="none"/>
        </w:rPr>
        <w:t>Strain</w:t>
      </w:r>
      <w:r>
        <w:rPr>
          <w:rFonts w:ascii="Times New Roman"/>
          <w:spacing w:val="-3"/>
          <w:u w:val="none"/>
        </w:rPr>
        <w:t xml:space="preserve"> </w:t>
      </w:r>
      <w:r>
        <w:rPr>
          <w:rFonts w:ascii="Times New Roman"/>
          <w:u w:val="none"/>
        </w:rPr>
        <w:t>Insulators</w:t>
      </w:r>
    </w:p>
    <w:p w:rsidR="00654EE5" w:rsidRDefault="00654EE5" w:rsidP="00654EE5">
      <w:pPr>
        <w:pStyle w:val="BodyText"/>
        <w:spacing w:before="7" w:line="249" w:lineRule="auto"/>
        <w:ind w:left="820" w:right="117"/>
      </w:pPr>
      <w:r>
        <w:t>The hardware fittings (</w:t>
      </w:r>
      <w:proofErr w:type="gramStart"/>
      <w:r>
        <w:t>Ball  and</w:t>
      </w:r>
      <w:proofErr w:type="gramEnd"/>
      <w:r>
        <w:t xml:space="preserve"> Socket type) shall be suitable  </w:t>
      </w:r>
      <w:r>
        <w:rPr>
          <w:spacing w:val="-3"/>
        </w:rPr>
        <w:t xml:space="preserve">for  </w:t>
      </w:r>
      <w:r>
        <w:t xml:space="preserve">fixing on 100 mm x 50 mm channel cross </w:t>
      </w:r>
      <w:r>
        <w:rPr>
          <w:spacing w:val="-3"/>
        </w:rPr>
        <w:t xml:space="preserve">arms  </w:t>
      </w:r>
      <w:r>
        <w:t>and</w:t>
      </w:r>
      <w:r>
        <w:rPr>
          <w:spacing w:val="-6"/>
        </w:rPr>
        <w:t xml:space="preserve"> </w:t>
      </w:r>
      <w:r>
        <w:t>for</w:t>
      </w:r>
      <w:r>
        <w:rPr>
          <w:spacing w:val="-13"/>
        </w:rPr>
        <w:t xml:space="preserve"> </w:t>
      </w:r>
      <w:r>
        <w:t>accommodation</w:t>
      </w:r>
      <w:r>
        <w:rPr>
          <w:spacing w:val="10"/>
        </w:rPr>
        <w:t xml:space="preserve"> </w:t>
      </w:r>
      <w:r>
        <w:t>of</w:t>
      </w:r>
      <w:r>
        <w:rPr>
          <w:spacing w:val="-18"/>
        </w:rPr>
        <w:t xml:space="preserve"> </w:t>
      </w:r>
      <w:r>
        <w:t>55</w:t>
      </w:r>
      <w:r>
        <w:rPr>
          <w:spacing w:val="-3"/>
        </w:rPr>
        <w:t xml:space="preserve"> </w:t>
      </w:r>
      <w:r>
        <w:rPr>
          <w:spacing w:val="-2"/>
        </w:rPr>
        <w:t>mm²</w:t>
      </w:r>
      <w:r>
        <w:rPr>
          <w:spacing w:val="-10"/>
        </w:rPr>
        <w:t xml:space="preserve"> </w:t>
      </w:r>
      <w:r>
        <w:t>/</w:t>
      </w:r>
      <w:r>
        <w:rPr>
          <w:spacing w:val="-3"/>
        </w:rPr>
        <w:t xml:space="preserve"> </w:t>
      </w:r>
      <w:r>
        <w:t>100</w:t>
      </w:r>
      <w:r>
        <w:rPr>
          <w:spacing w:val="-4"/>
        </w:rPr>
        <w:t xml:space="preserve"> </w:t>
      </w:r>
      <w:r>
        <w:t>mm²/232</w:t>
      </w:r>
      <w:r>
        <w:rPr>
          <w:spacing w:val="-1"/>
        </w:rPr>
        <w:t xml:space="preserve"> </w:t>
      </w:r>
      <w:r>
        <w:t>mm²</w:t>
      </w:r>
      <w:r>
        <w:rPr>
          <w:spacing w:val="-10"/>
        </w:rPr>
        <w:t xml:space="preserve"> </w:t>
      </w:r>
      <w:r>
        <w:t>Conductor.</w:t>
      </w:r>
      <w:r>
        <w:rPr>
          <w:spacing w:val="-9"/>
        </w:rPr>
        <w:t xml:space="preserve"> </w:t>
      </w:r>
      <w:r>
        <w:t>The</w:t>
      </w:r>
      <w:r>
        <w:rPr>
          <w:spacing w:val="-4"/>
        </w:rPr>
        <w:t xml:space="preserve"> </w:t>
      </w:r>
      <w:r>
        <w:t>set</w:t>
      </w:r>
      <w:r>
        <w:rPr>
          <w:spacing w:val="-9"/>
        </w:rPr>
        <w:t xml:space="preserve"> </w:t>
      </w:r>
      <w:r>
        <w:t>shall</w:t>
      </w:r>
      <w:r>
        <w:rPr>
          <w:spacing w:val="-8"/>
        </w:rPr>
        <w:t xml:space="preserve"> </w:t>
      </w:r>
      <w:r>
        <w:t>complete</w:t>
      </w:r>
      <w:r>
        <w:rPr>
          <w:spacing w:val="2"/>
        </w:rPr>
        <w:t xml:space="preserve"> </w:t>
      </w:r>
      <w:r>
        <w:t>with</w:t>
      </w:r>
      <w:r>
        <w:rPr>
          <w:spacing w:val="-4"/>
        </w:rPr>
        <w:t xml:space="preserve"> </w:t>
      </w:r>
      <w:r>
        <w:t>following</w:t>
      </w:r>
      <w:r>
        <w:rPr>
          <w:spacing w:val="-10"/>
        </w:rPr>
        <w:t xml:space="preserve"> </w:t>
      </w:r>
      <w:r>
        <w:t>components.</w:t>
      </w:r>
    </w:p>
    <w:p w:rsidR="00654EE5" w:rsidRDefault="00654EE5" w:rsidP="00654EE5">
      <w:pPr>
        <w:pStyle w:val="ListParagraph"/>
        <w:numPr>
          <w:ilvl w:val="2"/>
          <w:numId w:val="4"/>
        </w:numPr>
        <w:tabs>
          <w:tab w:val="left" w:pos="789"/>
        </w:tabs>
        <w:spacing w:line="245" w:lineRule="exact"/>
        <w:rPr>
          <w:rFonts w:ascii="Times New Roman"/>
        </w:rPr>
      </w:pPr>
      <w:r>
        <w:rPr>
          <w:rFonts w:ascii="Times New Roman"/>
        </w:rPr>
        <w:t>Cross-arms straps with Bolts &amp; Nuts, Brass split and Spring</w:t>
      </w:r>
      <w:r>
        <w:rPr>
          <w:rFonts w:ascii="Times New Roman"/>
          <w:spacing w:val="47"/>
        </w:rPr>
        <w:t xml:space="preserve"> </w:t>
      </w:r>
      <w:r>
        <w:rPr>
          <w:rFonts w:ascii="Times New Roman"/>
        </w:rPr>
        <w:t>Washer.</w:t>
      </w:r>
    </w:p>
    <w:p w:rsidR="00654EE5" w:rsidRDefault="00654EE5" w:rsidP="00654EE5">
      <w:pPr>
        <w:pStyle w:val="ListParagraph"/>
        <w:numPr>
          <w:ilvl w:val="2"/>
          <w:numId w:val="4"/>
        </w:numPr>
        <w:tabs>
          <w:tab w:val="left" w:pos="780"/>
        </w:tabs>
        <w:spacing w:before="1"/>
        <w:ind w:left="779" w:hanging="378"/>
        <w:rPr>
          <w:rFonts w:ascii="Times New Roman"/>
        </w:rPr>
      </w:pPr>
      <w:r>
        <w:rPr>
          <w:rFonts w:ascii="Times New Roman"/>
          <w:spacing w:val="2"/>
        </w:rPr>
        <w:t xml:space="preserve">Two </w:t>
      </w:r>
      <w:r>
        <w:rPr>
          <w:rFonts w:ascii="Times New Roman"/>
        </w:rPr>
        <w:t>numbers forged cotter pins, Brass split pins, Plain</w:t>
      </w:r>
      <w:r>
        <w:rPr>
          <w:rFonts w:ascii="Times New Roman"/>
          <w:spacing w:val="26"/>
        </w:rPr>
        <w:t xml:space="preserve"> </w:t>
      </w:r>
      <w:r>
        <w:rPr>
          <w:rFonts w:ascii="Times New Roman"/>
        </w:rPr>
        <w:t>washer.</w:t>
      </w:r>
    </w:p>
    <w:p w:rsidR="00654EE5" w:rsidRDefault="00654EE5" w:rsidP="00654EE5">
      <w:pPr>
        <w:pStyle w:val="ListParagraph"/>
        <w:numPr>
          <w:ilvl w:val="2"/>
          <w:numId w:val="4"/>
        </w:numPr>
        <w:tabs>
          <w:tab w:val="left" w:pos="789"/>
        </w:tabs>
        <w:spacing w:before="2"/>
        <w:rPr>
          <w:rFonts w:ascii="Times New Roman"/>
        </w:rPr>
      </w:pPr>
      <w:r>
        <w:rPr>
          <w:rFonts w:ascii="Times New Roman"/>
        </w:rPr>
        <w:t>One number Ball Eye of malleable  cast</w:t>
      </w:r>
      <w:r>
        <w:rPr>
          <w:rFonts w:ascii="Times New Roman"/>
          <w:spacing w:val="-13"/>
        </w:rPr>
        <w:t xml:space="preserve"> </w:t>
      </w:r>
      <w:r>
        <w:rPr>
          <w:rFonts w:ascii="Times New Roman"/>
        </w:rPr>
        <w:t>iron</w:t>
      </w:r>
    </w:p>
    <w:p w:rsidR="00654EE5" w:rsidRDefault="00654EE5" w:rsidP="00654EE5">
      <w:pPr>
        <w:pStyle w:val="ListParagraph"/>
        <w:numPr>
          <w:ilvl w:val="2"/>
          <w:numId w:val="4"/>
        </w:numPr>
        <w:tabs>
          <w:tab w:val="left" w:pos="775"/>
        </w:tabs>
        <w:spacing w:before="28" w:line="264" w:lineRule="auto"/>
        <w:ind w:left="808" w:right="2917" w:hanging="444"/>
        <w:rPr>
          <w:rFonts w:ascii="Times New Roman"/>
        </w:rPr>
      </w:pPr>
      <w:r>
        <w:rPr>
          <w:rFonts w:ascii="Times New Roman"/>
        </w:rPr>
        <w:t xml:space="preserve">One number </w:t>
      </w:r>
      <w:r>
        <w:rPr>
          <w:rFonts w:ascii="Times New Roman"/>
          <w:spacing w:val="3"/>
        </w:rPr>
        <w:t xml:space="preserve">of </w:t>
      </w:r>
      <w:r>
        <w:rPr>
          <w:rFonts w:ascii="Times New Roman"/>
        </w:rPr>
        <w:t xml:space="preserve">socket </w:t>
      </w:r>
      <w:r>
        <w:rPr>
          <w:rFonts w:ascii="Times New Roman"/>
          <w:spacing w:val="-5"/>
        </w:rPr>
        <w:t xml:space="preserve">eye </w:t>
      </w:r>
      <w:r>
        <w:rPr>
          <w:rFonts w:ascii="Times New Roman"/>
        </w:rPr>
        <w:t xml:space="preserve">complete with security clips </w:t>
      </w:r>
      <w:r>
        <w:rPr>
          <w:rFonts w:ascii="Times New Roman"/>
          <w:spacing w:val="-3"/>
        </w:rPr>
        <w:t xml:space="preserve">made </w:t>
      </w:r>
      <w:r>
        <w:rPr>
          <w:rFonts w:ascii="Times New Roman"/>
        </w:rPr>
        <w:t xml:space="preserve">of </w:t>
      </w:r>
      <w:proofErr w:type="gramStart"/>
      <w:r>
        <w:rPr>
          <w:rFonts w:ascii="Times New Roman"/>
        </w:rPr>
        <w:t>Phosphor  bronze</w:t>
      </w:r>
      <w:proofErr w:type="gramEnd"/>
      <w:r>
        <w:rPr>
          <w:rFonts w:ascii="Times New Roman"/>
        </w:rPr>
        <w:t xml:space="preserve"> made cut of aluminium</w:t>
      </w:r>
      <w:r>
        <w:rPr>
          <w:rFonts w:ascii="Times New Roman"/>
          <w:spacing w:val="20"/>
        </w:rPr>
        <w:t xml:space="preserve"> </w:t>
      </w:r>
      <w:r>
        <w:rPr>
          <w:rFonts w:ascii="Times New Roman"/>
        </w:rPr>
        <w:t>alloys-A/6.</w:t>
      </w:r>
    </w:p>
    <w:p w:rsidR="00654EE5" w:rsidRDefault="00654EE5" w:rsidP="00654EE5">
      <w:pPr>
        <w:pStyle w:val="ListParagraph"/>
        <w:numPr>
          <w:ilvl w:val="2"/>
          <w:numId w:val="4"/>
        </w:numPr>
        <w:tabs>
          <w:tab w:val="left" w:pos="811"/>
        </w:tabs>
        <w:spacing w:line="227" w:lineRule="exact"/>
        <w:ind w:left="810" w:hanging="447"/>
        <w:rPr>
          <w:rFonts w:ascii="Times New Roman"/>
        </w:rPr>
      </w:pPr>
      <w:r>
        <w:rPr>
          <w:rFonts w:ascii="Times New Roman"/>
        </w:rPr>
        <w:t xml:space="preserve">Helically </w:t>
      </w:r>
      <w:r>
        <w:rPr>
          <w:rFonts w:ascii="Times New Roman"/>
          <w:spacing w:val="-3"/>
        </w:rPr>
        <w:t xml:space="preserve">formed </w:t>
      </w:r>
      <w:r>
        <w:rPr>
          <w:rFonts w:ascii="Times New Roman"/>
        </w:rPr>
        <w:t>Dead and Conductor grip having a Pre-fabricate loop</w:t>
      </w:r>
      <w:r>
        <w:rPr>
          <w:rFonts w:ascii="Times New Roman"/>
          <w:spacing w:val="1"/>
        </w:rPr>
        <w:t xml:space="preserve"> </w:t>
      </w:r>
      <w:r>
        <w:rPr>
          <w:rFonts w:ascii="Times New Roman"/>
        </w:rPr>
        <w:t>to fit into</w:t>
      </w:r>
    </w:p>
    <w:p w:rsidR="00654EE5" w:rsidRDefault="00654EE5" w:rsidP="00654EE5">
      <w:pPr>
        <w:pStyle w:val="BodyText"/>
        <w:spacing w:before="6"/>
        <w:ind w:left="887"/>
      </w:pPr>
      <w:proofErr w:type="gramStart"/>
      <w:r>
        <w:t>the</w:t>
      </w:r>
      <w:proofErr w:type="gramEnd"/>
      <w:r>
        <w:t xml:space="preserve"> proved contour of the thimbles on one end and for application over the conductor at the other end for 55</w:t>
      </w:r>
    </w:p>
    <w:p w:rsidR="00654EE5" w:rsidRDefault="00654EE5" w:rsidP="00654EE5">
      <w:pPr>
        <w:sectPr w:rsidR="00654EE5">
          <w:pgSz w:w="11930" w:h="16850"/>
          <w:pgMar w:top="560" w:right="60" w:bottom="280" w:left="500" w:header="720" w:footer="720" w:gutter="0"/>
          <w:cols w:space="720"/>
        </w:sectPr>
      </w:pPr>
    </w:p>
    <w:p w:rsidR="00654EE5" w:rsidRDefault="00654EE5" w:rsidP="00654EE5">
      <w:pPr>
        <w:pStyle w:val="BodyText"/>
        <w:spacing w:before="74"/>
        <w:ind w:left="839"/>
      </w:pPr>
      <w:proofErr w:type="gramStart"/>
      <w:r>
        <w:lastRenderedPageBreak/>
        <w:t>mm²/100mm²</w:t>
      </w:r>
      <w:proofErr w:type="gramEnd"/>
      <w:r>
        <w:t xml:space="preserve"> conductors.</w:t>
      </w:r>
    </w:p>
    <w:p w:rsidR="00654EE5" w:rsidRDefault="00654EE5" w:rsidP="00654EE5">
      <w:pPr>
        <w:pStyle w:val="ListParagraph"/>
        <w:numPr>
          <w:ilvl w:val="2"/>
          <w:numId w:val="4"/>
        </w:numPr>
        <w:tabs>
          <w:tab w:val="left" w:pos="826"/>
          <w:tab w:val="left" w:pos="7793"/>
        </w:tabs>
        <w:spacing w:before="6" w:line="244" w:lineRule="auto"/>
        <w:ind w:left="839" w:right="2134" w:hanging="476"/>
        <w:rPr>
          <w:rFonts w:ascii="Times New Roman"/>
        </w:rPr>
      </w:pPr>
      <w:proofErr w:type="gramStart"/>
      <w:r>
        <w:rPr>
          <w:rFonts w:ascii="Times New Roman"/>
        </w:rPr>
        <w:t>Strain  clamps</w:t>
      </w:r>
      <w:proofErr w:type="gramEnd"/>
      <w:r>
        <w:rPr>
          <w:rFonts w:ascii="Times New Roman"/>
        </w:rPr>
        <w:t xml:space="preserve">  shall  be  suitable  </w:t>
      </w:r>
      <w:r>
        <w:rPr>
          <w:rFonts w:ascii="Times New Roman"/>
          <w:spacing w:val="-3"/>
        </w:rPr>
        <w:t xml:space="preserve">for  </w:t>
      </w:r>
      <w:r>
        <w:rPr>
          <w:rFonts w:ascii="Times New Roman"/>
        </w:rPr>
        <w:t>above ACSR  /</w:t>
      </w:r>
      <w:r>
        <w:rPr>
          <w:rFonts w:ascii="Times New Roman"/>
          <w:spacing w:val="-6"/>
        </w:rPr>
        <w:t xml:space="preserve"> </w:t>
      </w:r>
      <w:r>
        <w:rPr>
          <w:rFonts w:ascii="Times New Roman"/>
        </w:rPr>
        <w:t xml:space="preserve">AAAC. The  </w:t>
      </w:r>
      <w:r>
        <w:rPr>
          <w:rFonts w:ascii="Times New Roman"/>
          <w:spacing w:val="9"/>
        </w:rPr>
        <w:t xml:space="preserve"> </w:t>
      </w:r>
      <w:r>
        <w:rPr>
          <w:rFonts w:ascii="Times New Roman"/>
        </w:rPr>
        <w:t>ultimate</w:t>
      </w:r>
      <w:r>
        <w:rPr>
          <w:rFonts w:ascii="Times New Roman"/>
        </w:rPr>
        <w:tab/>
        <w:t xml:space="preserve">strength </w:t>
      </w:r>
      <w:r>
        <w:rPr>
          <w:rFonts w:ascii="Times New Roman"/>
          <w:spacing w:val="3"/>
        </w:rPr>
        <w:t xml:space="preserve">of </w:t>
      </w:r>
      <w:r>
        <w:rPr>
          <w:rFonts w:ascii="Times New Roman"/>
        </w:rPr>
        <w:t xml:space="preserve">clamp should not be less  than  4500Kg/7000kg  and  Slipping  strength  shall  </w:t>
      </w:r>
      <w:r>
        <w:rPr>
          <w:rFonts w:ascii="Times New Roman"/>
          <w:spacing w:val="2"/>
        </w:rPr>
        <w:t xml:space="preserve">not  </w:t>
      </w:r>
      <w:r>
        <w:rPr>
          <w:rFonts w:ascii="Times New Roman"/>
        </w:rPr>
        <w:t xml:space="preserve">be  less than </w:t>
      </w:r>
      <w:r>
        <w:rPr>
          <w:rFonts w:ascii="Times New Roman"/>
          <w:spacing w:val="2"/>
        </w:rPr>
        <w:t xml:space="preserve">90% </w:t>
      </w:r>
      <w:r>
        <w:rPr>
          <w:rFonts w:ascii="Times New Roman"/>
        </w:rPr>
        <w:t>of these figures. The aluminium socket shall be embossed / casted</w:t>
      </w:r>
      <w:r>
        <w:rPr>
          <w:rFonts w:ascii="Times New Roman"/>
          <w:spacing w:val="2"/>
        </w:rPr>
        <w:t xml:space="preserve"> </w:t>
      </w:r>
      <w:r>
        <w:rPr>
          <w:rFonts w:ascii="Times New Roman"/>
        </w:rPr>
        <w:t>with</w:t>
      </w:r>
    </w:p>
    <w:p w:rsidR="00654EE5" w:rsidRDefault="00654EE5" w:rsidP="00654EE5">
      <w:pPr>
        <w:pStyle w:val="BodyText"/>
        <w:spacing w:line="252" w:lineRule="exact"/>
        <w:ind w:left="839"/>
      </w:pPr>
      <w:proofErr w:type="gramStart"/>
      <w:r>
        <w:t>trade</w:t>
      </w:r>
      <w:proofErr w:type="gramEnd"/>
      <w:r>
        <w:t xml:space="preserve"> name for identification of manufacturer and -word "JBVNL ",</w:t>
      </w:r>
    </w:p>
    <w:p w:rsidR="00654EE5" w:rsidRDefault="00654EE5" w:rsidP="00654EE5">
      <w:pPr>
        <w:pStyle w:val="ListParagraph"/>
        <w:numPr>
          <w:ilvl w:val="0"/>
          <w:numId w:val="3"/>
        </w:numPr>
        <w:tabs>
          <w:tab w:val="left" w:pos="911"/>
          <w:tab w:val="left" w:pos="912"/>
        </w:tabs>
        <w:spacing w:before="114"/>
        <w:ind w:right="695" w:hanging="721"/>
        <w:rPr>
          <w:rFonts w:ascii="Times New Roman"/>
        </w:rPr>
      </w:pPr>
      <w:r>
        <w:rPr>
          <w:rFonts w:ascii="Times New Roman"/>
        </w:rPr>
        <w:t>All ferrous parts shall be hot dip galvanised as per ISS-2633/1986. However spring washer shall be electro- galvanised.</w:t>
      </w:r>
    </w:p>
    <w:p w:rsidR="00654EE5" w:rsidRDefault="00654EE5" w:rsidP="00654EE5">
      <w:pPr>
        <w:pStyle w:val="ListParagraph"/>
        <w:numPr>
          <w:ilvl w:val="0"/>
          <w:numId w:val="3"/>
        </w:numPr>
        <w:tabs>
          <w:tab w:val="left" w:pos="930"/>
          <w:tab w:val="left" w:pos="931"/>
        </w:tabs>
        <w:spacing w:before="113"/>
        <w:ind w:left="930" w:hanging="664"/>
        <w:rPr>
          <w:rFonts w:ascii="Times New Roman"/>
        </w:rPr>
      </w:pPr>
      <w:r>
        <w:rPr>
          <w:rFonts w:ascii="Times New Roman"/>
        </w:rPr>
        <w:t>Chemical</w:t>
      </w:r>
      <w:r>
        <w:rPr>
          <w:rFonts w:ascii="Times New Roman"/>
          <w:spacing w:val="29"/>
        </w:rPr>
        <w:t xml:space="preserve"> </w:t>
      </w:r>
      <w:r>
        <w:rPr>
          <w:rFonts w:ascii="Times New Roman"/>
        </w:rPr>
        <w:t>composition</w:t>
      </w:r>
      <w:r>
        <w:rPr>
          <w:rFonts w:ascii="Times New Roman"/>
          <w:spacing w:val="30"/>
        </w:rPr>
        <w:t xml:space="preserve"> </w:t>
      </w:r>
      <w:r>
        <w:rPr>
          <w:rFonts w:ascii="Times New Roman"/>
          <w:spacing w:val="-3"/>
        </w:rPr>
        <w:t>of</w:t>
      </w:r>
      <w:r>
        <w:rPr>
          <w:rFonts w:ascii="Times New Roman"/>
          <w:spacing w:val="31"/>
        </w:rPr>
        <w:t xml:space="preserve"> </w:t>
      </w:r>
      <w:r>
        <w:rPr>
          <w:rFonts w:ascii="Times New Roman"/>
        </w:rPr>
        <w:t>aluminium</w:t>
      </w:r>
      <w:r>
        <w:rPr>
          <w:rFonts w:ascii="Times New Roman"/>
          <w:spacing w:val="26"/>
        </w:rPr>
        <w:t xml:space="preserve"> </w:t>
      </w:r>
      <w:r>
        <w:rPr>
          <w:rFonts w:ascii="Times New Roman"/>
        </w:rPr>
        <w:t>alloy</w:t>
      </w:r>
      <w:r>
        <w:rPr>
          <w:rFonts w:ascii="Times New Roman"/>
          <w:spacing w:val="25"/>
        </w:rPr>
        <w:t xml:space="preserve"> </w:t>
      </w:r>
      <w:r>
        <w:rPr>
          <w:rFonts w:ascii="Times New Roman"/>
        </w:rPr>
        <w:t>for</w:t>
      </w:r>
      <w:r>
        <w:rPr>
          <w:rFonts w:ascii="Times New Roman"/>
          <w:spacing w:val="29"/>
        </w:rPr>
        <w:t xml:space="preserve"> </w:t>
      </w:r>
      <w:r>
        <w:rPr>
          <w:rFonts w:ascii="Times New Roman"/>
        </w:rPr>
        <w:t>socket</w:t>
      </w:r>
      <w:r>
        <w:rPr>
          <w:rFonts w:ascii="Times New Roman"/>
          <w:spacing w:val="31"/>
        </w:rPr>
        <w:t xml:space="preserve"> </w:t>
      </w:r>
      <w:r>
        <w:rPr>
          <w:rFonts w:ascii="Times New Roman"/>
        </w:rPr>
        <w:t>ended</w:t>
      </w:r>
      <w:r>
        <w:rPr>
          <w:rFonts w:ascii="Times New Roman"/>
          <w:spacing w:val="32"/>
        </w:rPr>
        <w:t xml:space="preserve"> </w:t>
      </w:r>
      <w:r>
        <w:rPr>
          <w:rFonts w:ascii="Times New Roman"/>
        </w:rPr>
        <w:t>strain</w:t>
      </w:r>
      <w:r>
        <w:rPr>
          <w:rFonts w:ascii="Times New Roman"/>
          <w:spacing w:val="28"/>
        </w:rPr>
        <w:t xml:space="preserve"> </w:t>
      </w:r>
      <w:r>
        <w:rPr>
          <w:rFonts w:ascii="Times New Roman"/>
        </w:rPr>
        <w:t>clamp</w:t>
      </w:r>
      <w:r>
        <w:rPr>
          <w:rFonts w:ascii="Times New Roman"/>
          <w:spacing w:val="30"/>
        </w:rPr>
        <w:t xml:space="preserve"> </w:t>
      </w:r>
      <w:r>
        <w:rPr>
          <w:rFonts w:ascii="Times New Roman"/>
        </w:rPr>
        <w:t>shall</w:t>
      </w:r>
      <w:r>
        <w:rPr>
          <w:rFonts w:ascii="Times New Roman"/>
          <w:spacing w:val="1"/>
        </w:rPr>
        <w:t xml:space="preserve"> </w:t>
      </w:r>
      <w:r>
        <w:rPr>
          <w:rFonts w:ascii="Times New Roman"/>
        </w:rPr>
        <w:t>be</w:t>
      </w:r>
      <w:r>
        <w:rPr>
          <w:rFonts w:ascii="Times New Roman"/>
          <w:spacing w:val="2"/>
        </w:rPr>
        <w:t xml:space="preserve"> </w:t>
      </w:r>
      <w:r>
        <w:rPr>
          <w:rFonts w:ascii="Times New Roman"/>
        </w:rPr>
        <w:t>as</w:t>
      </w:r>
      <w:r>
        <w:rPr>
          <w:rFonts w:ascii="Times New Roman"/>
          <w:spacing w:val="-2"/>
        </w:rPr>
        <w:t xml:space="preserve"> </w:t>
      </w:r>
      <w:r>
        <w:rPr>
          <w:rFonts w:ascii="Times New Roman"/>
        </w:rPr>
        <w:t>specified</w:t>
      </w:r>
      <w:r>
        <w:rPr>
          <w:rFonts w:ascii="Times New Roman"/>
          <w:spacing w:val="1"/>
        </w:rPr>
        <w:t xml:space="preserve"> </w:t>
      </w:r>
      <w:r>
        <w:rPr>
          <w:rFonts w:ascii="Times New Roman"/>
        </w:rPr>
        <w:t>here under,</w:t>
      </w:r>
    </w:p>
    <w:p w:rsidR="00654EE5" w:rsidRDefault="00654EE5" w:rsidP="00654EE5">
      <w:pPr>
        <w:pStyle w:val="BodyText"/>
        <w:spacing w:before="5" w:after="1"/>
        <w:rPr>
          <w:sz w:val="10"/>
        </w:rPr>
      </w:pPr>
    </w:p>
    <w:tbl>
      <w:tblPr>
        <w:tblW w:w="0" w:type="auto"/>
        <w:tblInd w:w="2435" w:type="dxa"/>
        <w:tblLayout w:type="fixed"/>
        <w:tblCellMar>
          <w:left w:w="0" w:type="dxa"/>
          <w:right w:w="0" w:type="dxa"/>
        </w:tblCellMar>
        <w:tblLook w:val="01E0" w:firstRow="1" w:lastRow="1" w:firstColumn="1" w:lastColumn="1" w:noHBand="0" w:noVBand="0"/>
      </w:tblPr>
      <w:tblGrid>
        <w:gridCol w:w="669"/>
        <w:gridCol w:w="3338"/>
        <w:gridCol w:w="2252"/>
      </w:tblGrid>
      <w:tr w:rsidR="00654EE5" w:rsidTr="008F7DEF">
        <w:trPr>
          <w:trHeight w:val="261"/>
        </w:trPr>
        <w:tc>
          <w:tcPr>
            <w:tcW w:w="669" w:type="dxa"/>
          </w:tcPr>
          <w:p w:rsidR="00654EE5" w:rsidRDefault="00654EE5" w:rsidP="008F7DEF">
            <w:pPr>
              <w:pStyle w:val="TableParagraph"/>
              <w:spacing w:line="241" w:lineRule="exact"/>
              <w:ind w:left="200"/>
            </w:pPr>
            <w:r>
              <w:t>1</w:t>
            </w:r>
          </w:p>
        </w:tc>
        <w:tc>
          <w:tcPr>
            <w:tcW w:w="3338" w:type="dxa"/>
          </w:tcPr>
          <w:p w:rsidR="00654EE5" w:rsidRDefault="00654EE5" w:rsidP="008F7DEF">
            <w:pPr>
              <w:pStyle w:val="TableParagraph"/>
              <w:tabs>
                <w:tab w:val="left" w:pos="2634"/>
              </w:tabs>
              <w:spacing w:line="241" w:lineRule="exact"/>
              <w:ind w:left="248"/>
            </w:pPr>
            <w:r>
              <w:t>Copper</w:t>
            </w:r>
            <w:r>
              <w:tab/>
              <w:t>:</w:t>
            </w:r>
          </w:p>
        </w:tc>
        <w:tc>
          <w:tcPr>
            <w:tcW w:w="2252" w:type="dxa"/>
          </w:tcPr>
          <w:p w:rsidR="00654EE5" w:rsidRDefault="00654EE5" w:rsidP="008F7DEF">
            <w:pPr>
              <w:pStyle w:val="TableParagraph"/>
              <w:spacing w:line="241" w:lineRule="exact"/>
              <w:ind w:left="511"/>
            </w:pPr>
            <w:r>
              <w:t>0.1% Max.</w:t>
            </w:r>
          </w:p>
        </w:tc>
      </w:tr>
      <w:tr w:rsidR="00654EE5" w:rsidTr="008F7DEF">
        <w:trPr>
          <w:trHeight w:val="277"/>
        </w:trPr>
        <w:tc>
          <w:tcPr>
            <w:tcW w:w="669" w:type="dxa"/>
          </w:tcPr>
          <w:p w:rsidR="00654EE5" w:rsidRDefault="00654EE5" w:rsidP="008F7DEF">
            <w:pPr>
              <w:pStyle w:val="TableParagraph"/>
              <w:spacing w:before="8" w:line="249" w:lineRule="exact"/>
              <w:ind w:left="200"/>
            </w:pPr>
            <w:r>
              <w:t>2</w:t>
            </w:r>
          </w:p>
        </w:tc>
        <w:tc>
          <w:tcPr>
            <w:tcW w:w="3338" w:type="dxa"/>
          </w:tcPr>
          <w:p w:rsidR="00654EE5" w:rsidRDefault="00654EE5" w:rsidP="008F7DEF">
            <w:pPr>
              <w:pStyle w:val="TableParagraph"/>
              <w:tabs>
                <w:tab w:val="left" w:pos="2665"/>
              </w:tabs>
              <w:spacing w:before="8" w:line="249" w:lineRule="exact"/>
              <w:ind w:left="248"/>
            </w:pPr>
            <w:r>
              <w:t>Magnesium</w:t>
            </w:r>
            <w:r>
              <w:tab/>
              <w:t>:</w:t>
            </w:r>
          </w:p>
        </w:tc>
        <w:tc>
          <w:tcPr>
            <w:tcW w:w="2252" w:type="dxa"/>
          </w:tcPr>
          <w:p w:rsidR="00654EE5" w:rsidRDefault="00654EE5" w:rsidP="008F7DEF">
            <w:pPr>
              <w:pStyle w:val="TableParagraph"/>
              <w:spacing w:before="8" w:line="249" w:lineRule="exact"/>
              <w:ind w:left="511"/>
            </w:pPr>
            <w:r>
              <w:t>0.1% Max</w:t>
            </w:r>
          </w:p>
        </w:tc>
      </w:tr>
      <w:tr w:rsidR="00654EE5" w:rsidTr="008F7DEF">
        <w:trPr>
          <w:trHeight w:val="275"/>
        </w:trPr>
        <w:tc>
          <w:tcPr>
            <w:tcW w:w="669" w:type="dxa"/>
          </w:tcPr>
          <w:p w:rsidR="00654EE5" w:rsidRDefault="00654EE5" w:rsidP="008F7DEF">
            <w:pPr>
              <w:pStyle w:val="TableParagraph"/>
              <w:spacing w:before="7" w:line="249" w:lineRule="exact"/>
              <w:ind w:left="200"/>
            </w:pPr>
            <w:r>
              <w:t>3</w:t>
            </w:r>
          </w:p>
        </w:tc>
        <w:tc>
          <w:tcPr>
            <w:tcW w:w="3338" w:type="dxa"/>
          </w:tcPr>
          <w:p w:rsidR="00654EE5" w:rsidRDefault="00654EE5" w:rsidP="008F7DEF">
            <w:pPr>
              <w:pStyle w:val="TableParagraph"/>
              <w:tabs>
                <w:tab w:val="left" w:pos="2689"/>
              </w:tabs>
              <w:spacing w:before="7" w:line="249" w:lineRule="exact"/>
              <w:ind w:left="248"/>
            </w:pPr>
            <w:r>
              <w:t>Silicon</w:t>
            </w:r>
            <w:r>
              <w:tab/>
              <w:t>:</w:t>
            </w:r>
          </w:p>
        </w:tc>
        <w:tc>
          <w:tcPr>
            <w:tcW w:w="2252" w:type="dxa"/>
          </w:tcPr>
          <w:p w:rsidR="00654EE5" w:rsidRDefault="00654EE5" w:rsidP="008F7DEF">
            <w:pPr>
              <w:pStyle w:val="TableParagraph"/>
              <w:spacing w:before="7" w:line="249" w:lineRule="exact"/>
              <w:ind w:left="511"/>
            </w:pPr>
            <w:r>
              <w:t>11 to 13%</w:t>
            </w:r>
          </w:p>
        </w:tc>
      </w:tr>
      <w:tr w:rsidR="00654EE5" w:rsidTr="008F7DEF">
        <w:trPr>
          <w:trHeight w:val="276"/>
        </w:trPr>
        <w:tc>
          <w:tcPr>
            <w:tcW w:w="669" w:type="dxa"/>
          </w:tcPr>
          <w:p w:rsidR="00654EE5" w:rsidRDefault="00654EE5" w:rsidP="008F7DEF">
            <w:pPr>
              <w:pStyle w:val="TableParagraph"/>
              <w:spacing w:before="7" w:line="249" w:lineRule="exact"/>
              <w:ind w:left="200"/>
            </w:pPr>
            <w:r>
              <w:t>4</w:t>
            </w:r>
          </w:p>
        </w:tc>
        <w:tc>
          <w:tcPr>
            <w:tcW w:w="3338" w:type="dxa"/>
          </w:tcPr>
          <w:p w:rsidR="00654EE5" w:rsidRDefault="00654EE5" w:rsidP="008F7DEF">
            <w:pPr>
              <w:pStyle w:val="TableParagraph"/>
              <w:tabs>
                <w:tab w:val="left" w:pos="2656"/>
              </w:tabs>
              <w:spacing w:before="7" w:line="249" w:lineRule="exact"/>
              <w:ind w:left="248"/>
            </w:pPr>
            <w:r>
              <w:t>Iron</w:t>
            </w:r>
            <w:r>
              <w:tab/>
              <w:t>:</w:t>
            </w:r>
          </w:p>
        </w:tc>
        <w:tc>
          <w:tcPr>
            <w:tcW w:w="2252" w:type="dxa"/>
          </w:tcPr>
          <w:p w:rsidR="00654EE5" w:rsidRDefault="00654EE5" w:rsidP="008F7DEF">
            <w:pPr>
              <w:pStyle w:val="TableParagraph"/>
              <w:spacing w:before="7" w:line="249" w:lineRule="exact"/>
              <w:ind w:left="511"/>
            </w:pPr>
            <w:r>
              <w:t>0.6% Max</w:t>
            </w:r>
          </w:p>
        </w:tc>
      </w:tr>
      <w:tr w:rsidR="00654EE5" w:rsidTr="008F7DEF">
        <w:trPr>
          <w:trHeight w:val="276"/>
        </w:trPr>
        <w:tc>
          <w:tcPr>
            <w:tcW w:w="669" w:type="dxa"/>
          </w:tcPr>
          <w:p w:rsidR="00654EE5" w:rsidRDefault="00654EE5" w:rsidP="008F7DEF">
            <w:pPr>
              <w:pStyle w:val="TableParagraph"/>
              <w:spacing w:before="7" w:line="249" w:lineRule="exact"/>
              <w:ind w:left="200"/>
            </w:pPr>
            <w:r>
              <w:t>5</w:t>
            </w:r>
          </w:p>
        </w:tc>
        <w:tc>
          <w:tcPr>
            <w:tcW w:w="3338" w:type="dxa"/>
          </w:tcPr>
          <w:p w:rsidR="00654EE5" w:rsidRDefault="00654EE5" w:rsidP="008F7DEF">
            <w:pPr>
              <w:pStyle w:val="TableParagraph"/>
              <w:tabs>
                <w:tab w:val="left" w:pos="2615"/>
              </w:tabs>
              <w:spacing w:before="7" w:line="249" w:lineRule="exact"/>
              <w:ind w:left="248"/>
            </w:pPr>
            <w:r>
              <w:t>Manganese</w:t>
            </w:r>
            <w:r>
              <w:tab/>
              <w:t>:</w:t>
            </w:r>
          </w:p>
        </w:tc>
        <w:tc>
          <w:tcPr>
            <w:tcW w:w="2252" w:type="dxa"/>
          </w:tcPr>
          <w:p w:rsidR="00654EE5" w:rsidRDefault="00654EE5" w:rsidP="008F7DEF">
            <w:pPr>
              <w:pStyle w:val="TableParagraph"/>
              <w:spacing w:before="7" w:line="249" w:lineRule="exact"/>
              <w:ind w:left="511"/>
            </w:pPr>
            <w:r>
              <w:t>0.5% Max</w:t>
            </w:r>
          </w:p>
        </w:tc>
      </w:tr>
      <w:tr w:rsidR="00654EE5" w:rsidTr="008F7DEF">
        <w:trPr>
          <w:trHeight w:val="275"/>
        </w:trPr>
        <w:tc>
          <w:tcPr>
            <w:tcW w:w="669" w:type="dxa"/>
          </w:tcPr>
          <w:p w:rsidR="00654EE5" w:rsidRDefault="00654EE5" w:rsidP="008F7DEF">
            <w:pPr>
              <w:pStyle w:val="TableParagraph"/>
              <w:spacing w:before="7" w:line="249" w:lineRule="exact"/>
              <w:ind w:left="200"/>
            </w:pPr>
            <w:r>
              <w:t>6</w:t>
            </w:r>
          </w:p>
        </w:tc>
        <w:tc>
          <w:tcPr>
            <w:tcW w:w="3338" w:type="dxa"/>
          </w:tcPr>
          <w:p w:rsidR="00654EE5" w:rsidRDefault="00654EE5" w:rsidP="008F7DEF">
            <w:pPr>
              <w:pStyle w:val="TableParagraph"/>
              <w:tabs>
                <w:tab w:val="left" w:pos="2697"/>
              </w:tabs>
              <w:spacing w:before="7" w:line="249" w:lineRule="exact"/>
              <w:ind w:left="248"/>
            </w:pPr>
            <w:r>
              <w:t>Nickel</w:t>
            </w:r>
            <w:r>
              <w:tab/>
              <w:t>:</w:t>
            </w:r>
          </w:p>
        </w:tc>
        <w:tc>
          <w:tcPr>
            <w:tcW w:w="2252" w:type="dxa"/>
          </w:tcPr>
          <w:p w:rsidR="00654EE5" w:rsidRDefault="00654EE5" w:rsidP="008F7DEF">
            <w:pPr>
              <w:pStyle w:val="TableParagraph"/>
              <w:spacing w:before="7" w:line="249" w:lineRule="exact"/>
              <w:ind w:left="511"/>
            </w:pPr>
            <w:r>
              <w:t>0.1% Max</w:t>
            </w:r>
          </w:p>
        </w:tc>
      </w:tr>
      <w:tr w:rsidR="00654EE5" w:rsidTr="008F7DEF">
        <w:trPr>
          <w:trHeight w:val="276"/>
        </w:trPr>
        <w:tc>
          <w:tcPr>
            <w:tcW w:w="669" w:type="dxa"/>
          </w:tcPr>
          <w:p w:rsidR="00654EE5" w:rsidRDefault="00654EE5" w:rsidP="008F7DEF">
            <w:pPr>
              <w:pStyle w:val="TableParagraph"/>
              <w:spacing w:before="7" w:line="249" w:lineRule="exact"/>
              <w:ind w:left="200"/>
            </w:pPr>
            <w:r>
              <w:t>7</w:t>
            </w:r>
          </w:p>
        </w:tc>
        <w:tc>
          <w:tcPr>
            <w:tcW w:w="3338" w:type="dxa"/>
          </w:tcPr>
          <w:p w:rsidR="00654EE5" w:rsidRDefault="00654EE5" w:rsidP="008F7DEF">
            <w:pPr>
              <w:pStyle w:val="TableParagraph"/>
              <w:tabs>
                <w:tab w:val="left" w:pos="2665"/>
              </w:tabs>
              <w:spacing w:before="7" w:line="249" w:lineRule="exact"/>
              <w:ind w:left="248"/>
            </w:pPr>
            <w:r>
              <w:t>Zinc</w:t>
            </w:r>
            <w:r>
              <w:tab/>
              <w:t>:</w:t>
            </w:r>
          </w:p>
        </w:tc>
        <w:tc>
          <w:tcPr>
            <w:tcW w:w="2252" w:type="dxa"/>
          </w:tcPr>
          <w:p w:rsidR="00654EE5" w:rsidRDefault="00654EE5" w:rsidP="008F7DEF">
            <w:pPr>
              <w:pStyle w:val="TableParagraph"/>
              <w:spacing w:before="7" w:line="249" w:lineRule="exact"/>
              <w:ind w:left="511"/>
            </w:pPr>
            <w:r>
              <w:t>0.1% Max</w:t>
            </w:r>
          </w:p>
        </w:tc>
      </w:tr>
      <w:tr w:rsidR="00654EE5" w:rsidTr="008F7DEF">
        <w:trPr>
          <w:trHeight w:val="276"/>
        </w:trPr>
        <w:tc>
          <w:tcPr>
            <w:tcW w:w="669" w:type="dxa"/>
          </w:tcPr>
          <w:p w:rsidR="00654EE5" w:rsidRDefault="00654EE5" w:rsidP="008F7DEF">
            <w:pPr>
              <w:pStyle w:val="TableParagraph"/>
              <w:spacing w:before="7" w:line="249" w:lineRule="exact"/>
              <w:ind w:left="200"/>
            </w:pPr>
            <w:r>
              <w:t>8</w:t>
            </w:r>
          </w:p>
        </w:tc>
        <w:tc>
          <w:tcPr>
            <w:tcW w:w="3338" w:type="dxa"/>
          </w:tcPr>
          <w:p w:rsidR="00654EE5" w:rsidRDefault="00654EE5" w:rsidP="008F7DEF">
            <w:pPr>
              <w:pStyle w:val="TableParagraph"/>
              <w:tabs>
                <w:tab w:val="left" w:pos="2634"/>
              </w:tabs>
              <w:spacing w:before="7" w:line="249" w:lineRule="exact"/>
              <w:ind w:left="248"/>
            </w:pPr>
            <w:r>
              <w:t>Lead</w:t>
            </w:r>
            <w:r>
              <w:tab/>
              <w:t>:</w:t>
            </w:r>
          </w:p>
        </w:tc>
        <w:tc>
          <w:tcPr>
            <w:tcW w:w="2252" w:type="dxa"/>
          </w:tcPr>
          <w:p w:rsidR="00654EE5" w:rsidRDefault="00654EE5" w:rsidP="008F7DEF">
            <w:pPr>
              <w:pStyle w:val="TableParagraph"/>
              <w:spacing w:before="7" w:line="249" w:lineRule="exact"/>
              <w:ind w:left="511"/>
            </w:pPr>
            <w:r>
              <w:t>0.1% Max</w:t>
            </w:r>
          </w:p>
        </w:tc>
      </w:tr>
      <w:tr w:rsidR="00654EE5" w:rsidTr="008F7DEF">
        <w:trPr>
          <w:trHeight w:val="276"/>
        </w:trPr>
        <w:tc>
          <w:tcPr>
            <w:tcW w:w="669" w:type="dxa"/>
          </w:tcPr>
          <w:p w:rsidR="00654EE5" w:rsidRDefault="00654EE5" w:rsidP="008F7DEF">
            <w:pPr>
              <w:pStyle w:val="TableParagraph"/>
              <w:spacing w:before="7" w:line="249" w:lineRule="exact"/>
              <w:ind w:left="200"/>
            </w:pPr>
            <w:r>
              <w:t>9</w:t>
            </w:r>
          </w:p>
        </w:tc>
        <w:tc>
          <w:tcPr>
            <w:tcW w:w="3338" w:type="dxa"/>
          </w:tcPr>
          <w:p w:rsidR="00654EE5" w:rsidRDefault="00654EE5" w:rsidP="008F7DEF">
            <w:pPr>
              <w:pStyle w:val="TableParagraph"/>
              <w:tabs>
                <w:tab w:val="left" w:pos="2665"/>
              </w:tabs>
              <w:spacing w:before="7" w:line="249" w:lineRule="exact"/>
              <w:ind w:left="248"/>
            </w:pPr>
            <w:r>
              <w:t>Tin</w:t>
            </w:r>
            <w:r>
              <w:tab/>
              <w:t>:</w:t>
            </w:r>
          </w:p>
        </w:tc>
        <w:tc>
          <w:tcPr>
            <w:tcW w:w="2252" w:type="dxa"/>
          </w:tcPr>
          <w:p w:rsidR="00654EE5" w:rsidRDefault="00654EE5" w:rsidP="008F7DEF">
            <w:pPr>
              <w:pStyle w:val="TableParagraph"/>
              <w:spacing w:before="7" w:line="249" w:lineRule="exact"/>
              <w:ind w:left="511"/>
            </w:pPr>
            <w:r>
              <w:t>0.05% Maximum</w:t>
            </w:r>
          </w:p>
        </w:tc>
      </w:tr>
      <w:tr w:rsidR="00654EE5" w:rsidTr="008F7DEF">
        <w:trPr>
          <w:trHeight w:val="275"/>
        </w:trPr>
        <w:tc>
          <w:tcPr>
            <w:tcW w:w="669" w:type="dxa"/>
          </w:tcPr>
          <w:p w:rsidR="00654EE5" w:rsidRDefault="00654EE5" w:rsidP="008F7DEF">
            <w:pPr>
              <w:pStyle w:val="TableParagraph"/>
              <w:spacing w:before="7" w:line="249" w:lineRule="exact"/>
              <w:ind w:left="200"/>
            </w:pPr>
            <w:r>
              <w:t>10</w:t>
            </w:r>
          </w:p>
        </w:tc>
        <w:tc>
          <w:tcPr>
            <w:tcW w:w="3338" w:type="dxa"/>
          </w:tcPr>
          <w:p w:rsidR="00654EE5" w:rsidRDefault="00654EE5" w:rsidP="008F7DEF">
            <w:pPr>
              <w:pStyle w:val="TableParagraph"/>
              <w:tabs>
                <w:tab w:val="left" w:pos="2680"/>
              </w:tabs>
              <w:spacing w:before="7" w:line="249" w:lineRule="exact"/>
              <w:ind w:left="248"/>
            </w:pPr>
            <w:r>
              <w:t>Titanium</w:t>
            </w:r>
            <w:r>
              <w:tab/>
              <w:t>:</w:t>
            </w:r>
          </w:p>
        </w:tc>
        <w:tc>
          <w:tcPr>
            <w:tcW w:w="2252" w:type="dxa"/>
          </w:tcPr>
          <w:p w:rsidR="00654EE5" w:rsidRDefault="00654EE5" w:rsidP="008F7DEF">
            <w:pPr>
              <w:pStyle w:val="TableParagraph"/>
              <w:spacing w:before="7" w:line="249" w:lineRule="exact"/>
              <w:ind w:left="511"/>
            </w:pPr>
            <w:r>
              <w:t>0.2 % Maximum</w:t>
            </w:r>
          </w:p>
        </w:tc>
      </w:tr>
      <w:tr w:rsidR="00654EE5" w:rsidTr="008F7DEF">
        <w:trPr>
          <w:trHeight w:val="260"/>
        </w:trPr>
        <w:tc>
          <w:tcPr>
            <w:tcW w:w="669" w:type="dxa"/>
          </w:tcPr>
          <w:p w:rsidR="00654EE5" w:rsidRDefault="00654EE5" w:rsidP="008F7DEF">
            <w:pPr>
              <w:pStyle w:val="TableParagraph"/>
              <w:spacing w:before="7" w:line="233" w:lineRule="exact"/>
              <w:ind w:left="200"/>
            </w:pPr>
            <w:r>
              <w:t>11</w:t>
            </w:r>
          </w:p>
        </w:tc>
        <w:tc>
          <w:tcPr>
            <w:tcW w:w="3338" w:type="dxa"/>
          </w:tcPr>
          <w:p w:rsidR="00654EE5" w:rsidRDefault="00654EE5" w:rsidP="008F7DEF">
            <w:pPr>
              <w:pStyle w:val="TableParagraph"/>
              <w:tabs>
                <w:tab w:val="left" w:pos="2766"/>
              </w:tabs>
              <w:spacing w:before="7" w:line="233" w:lineRule="exact"/>
              <w:ind w:left="248"/>
            </w:pPr>
            <w:r>
              <w:t>Aluminium</w:t>
            </w:r>
            <w:r>
              <w:tab/>
              <w:t>:</w:t>
            </w:r>
          </w:p>
        </w:tc>
        <w:tc>
          <w:tcPr>
            <w:tcW w:w="2252" w:type="dxa"/>
          </w:tcPr>
          <w:p w:rsidR="00654EE5" w:rsidRDefault="00654EE5" w:rsidP="008F7DEF">
            <w:pPr>
              <w:pStyle w:val="TableParagraph"/>
              <w:spacing w:before="7" w:line="233" w:lineRule="exact"/>
              <w:ind w:left="511"/>
            </w:pPr>
            <w:r>
              <w:t>Remainder</w:t>
            </w:r>
          </w:p>
        </w:tc>
      </w:tr>
    </w:tbl>
    <w:p w:rsidR="00654EE5" w:rsidRDefault="00654EE5" w:rsidP="00654EE5">
      <w:pPr>
        <w:pStyle w:val="BodyText"/>
        <w:rPr>
          <w:sz w:val="24"/>
        </w:rPr>
      </w:pPr>
    </w:p>
    <w:p w:rsidR="00654EE5" w:rsidRDefault="00654EE5" w:rsidP="00654EE5">
      <w:pPr>
        <w:pStyle w:val="BodyText"/>
        <w:rPr>
          <w:sz w:val="26"/>
        </w:rPr>
      </w:pPr>
    </w:p>
    <w:p w:rsidR="00654EE5" w:rsidRDefault="00654EE5" w:rsidP="00654EE5">
      <w:pPr>
        <w:tabs>
          <w:tab w:val="left" w:pos="882"/>
        </w:tabs>
        <w:ind w:left="267"/>
        <w:rPr>
          <w:sz w:val="24"/>
        </w:rPr>
      </w:pPr>
      <w:r>
        <w:rPr>
          <w:sz w:val="24"/>
        </w:rPr>
        <w:t>IX</w:t>
      </w:r>
      <w:r>
        <w:rPr>
          <w:sz w:val="24"/>
        </w:rPr>
        <w:tab/>
      </w:r>
      <w:r>
        <w:rPr>
          <w:sz w:val="24"/>
          <w:u w:val="single"/>
        </w:rPr>
        <w:t>ROUTINE</w:t>
      </w:r>
      <w:r>
        <w:rPr>
          <w:spacing w:val="-2"/>
          <w:sz w:val="24"/>
          <w:u w:val="single"/>
        </w:rPr>
        <w:t xml:space="preserve"> </w:t>
      </w:r>
      <w:r>
        <w:rPr>
          <w:sz w:val="24"/>
          <w:u w:val="single"/>
        </w:rPr>
        <w:t>TEST</w:t>
      </w:r>
    </w:p>
    <w:p w:rsidR="00654EE5" w:rsidRDefault="00654EE5" w:rsidP="00654EE5">
      <w:pPr>
        <w:pStyle w:val="BodyText"/>
        <w:spacing w:before="2" w:line="252" w:lineRule="exact"/>
        <w:ind w:left="988"/>
      </w:pPr>
      <w:r>
        <w:t>The following routine tests shall be carried out on each insulator fitting by the manufacturer.</w:t>
      </w:r>
    </w:p>
    <w:p w:rsidR="00654EE5" w:rsidRDefault="00654EE5" w:rsidP="00654EE5">
      <w:pPr>
        <w:pStyle w:val="ListParagraph"/>
        <w:numPr>
          <w:ilvl w:val="0"/>
          <w:numId w:val="2"/>
        </w:numPr>
        <w:tabs>
          <w:tab w:val="left" w:pos="1332"/>
        </w:tabs>
        <w:spacing w:line="252" w:lineRule="exact"/>
        <w:ind w:hanging="277"/>
        <w:rPr>
          <w:rFonts w:ascii="Times New Roman"/>
        </w:rPr>
      </w:pPr>
      <w:r>
        <w:rPr>
          <w:rFonts w:ascii="Times New Roman"/>
        </w:rPr>
        <w:t>Visual examination.</w:t>
      </w:r>
    </w:p>
    <w:p w:rsidR="00654EE5" w:rsidRDefault="00654EE5" w:rsidP="00654EE5">
      <w:pPr>
        <w:pStyle w:val="ListParagraph"/>
        <w:numPr>
          <w:ilvl w:val="0"/>
          <w:numId w:val="2"/>
        </w:numPr>
        <w:tabs>
          <w:tab w:val="left" w:pos="1335"/>
        </w:tabs>
        <w:spacing w:before="1"/>
        <w:ind w:left="1334" w:hanging="280"/>
        <w:rPr>
          <w:rFonts w:ascii="Times New Roman"/>
        </w:rPr>
      </w:pPr>
      <w:r>
        <w:rPr>
          <w:rFonts w:ascii="Times New Roman"/>
        </w:rPr>
        <w:t>Mechanical routine</w:t>
      </w:r>
      <w:r>
        <w:rPr>
          <w:rFonts w:ascii="Times New Roman"/>
          <w:spacing w:val="-5"/>
        </w:rPr>
        <w:t xml:space="preserve"> </w:t>
      </w:r>
      <w:r>
        <w:rPr>
          <w:rFonts w:ascii="Times New Roman"/>
        </w:rPr>
        <w:t>test.</w:t>
      </w:r>
    </w:p>
    <w:p w:rsidR="00654EE5" w:rsidRDefault="00654EE5" w:rsidP="00654EE5">
      <w:pPr>
        <w:pStyle w:val="BodyText"/>
        <w:spacing w:before="11"/>
        <w:rPr>
          <w:sz w:val="23"/>
        </w:rPr>
      </w:pPr>
    </w:p>
    <w:p w:rsidR="00654EE5" w:rsidRDefault="00654EE5" w:rsidP="00654EE5">
      <w:pPr>
        <w:pStyle w:val="BodyText"/>
        <w:ind w:left="988" w:right="193" w:firstLine="67"/>
        <w:jc w:val="both"/>
        <w:rPr>
          <w:sz w:val="24"/>
        </w:rPr>
      </w:pPr>
      <w:r>
        <w:t>The supplier shall  maintain  the  record  of  such  tests  carried  out  on  each fitting and shall submit the records  to Inspector, whenever required by</w:t>
      </w:r>
      <w:r>
        <w:rPr>
          <w:spacing w:val="-1"/>
        </w:rPr>
        <w:t xml:space="preserve"> </w:t>
      </w:r>
      <w:r>
        <w:t>him</w:t>
      </w:r>
      <w:r>
        <w:rPr>
          <w:sz w:val="24"/>
        </w:rPr>
        <w:t>.</w:t>
      </w:r>
    </w:p>
    <w:p w:rsidR="00654EE5" w:rsidRDefault="00654EE5" w:rsidP="00654EE5">
      <w:pPr>
        <w:pStyle w:val="BodyText"/>
        <w:rPr>
          <w:sz w:val="26"/>
        </w:rPr>
      </w:pPr>
    </w:p>
    <w:p w:rsidR="00654EE5" w:rsidRDefault="00654EE5" w:rsidP="00654EE5">
      <w:pPr>
        <w:pStyle w:val="BodyText"/>
      </w:pPr>
    </w:p>
    <w:p w:rsidR="00654EE5" w:rsidRDefault="00654EE5" w:rsidP="00654EE5">
      <w:pPr>
        <w:ind w:left="227"/>
        <w:rPr>
          <w:b/>
          <w:sz w:val="24"/>
        </w:rPr>
      </w:pPr>
      <w:r>
        <w:rPr>
          <w:sz w:val="24"/>
        </w:rPr>
        <w:t xml:space="preserve">IX </w:t>
      </w:r>
      <w:r>
        <w:rPr>
          <w:b/>
          <w:sz w:val="24"/>
          <w:u w:val="thick"/>
        </w:rPr>
        <w:t>PACKING</w:t>
      </w:r>
    </w:p>
    <w:p w:rsidR="00654EE5" w:rsidRDefault="00654EE5" w:rsidP="00654EE5">
      <w:pPr>
        <w:pStyle w:val="BodyText"/>
        <w:spacing w:before="2"/>
        <w:ind w:left="947" w:right="190"/>
        <w:jc w:val="both"/>
      </w:pPr>
      <w:r>
        <w:t>The hardware fittings shall be packed in double gunny bags in 25 sets. Gunny bags should withstand the weight of the hardware fittings and should not become loose or torn out during transportation. Further on each gunny bag, supplier shall make arrangement for providing suitable seal wire to enable the JBVNL Inspector to fix identification seal for the inspected lot. Unless the materials are inspected and accepted by the Inspector and/ or waival of the testing or delivery instructions are received in writing material, shall not be dispatched by the supplier.</w:t>
      </w:r>
    </w:p>
    <w:p w:rsidR="00654EE5" w:rsidRDefault="00654EE5" w:rsidP="00654EE5">
      <w:pPr>
        <w:pStyle w:val="BodyText"/>
        <w:rPr>
          <w:sz w:val="24"/>
        </w:rPr>
      </w:pPr>
    </w:p>
    <w:p w:rsidR="00654EE5" w:rsidRDefault="00654EE5" w:rsidP="00654EE5">
      <w:pPr>
        <w:pStyle w:val="BodyText"/>
        <w:rPr>
          <w:sz w:val="24"/>
        </w:rPr>
      </w:pPr>
    </w:p>
    <w:p w:rsidR="00634E2D" w:rsidRDefault="00634E2D">
      <w:bookmarkStart w:id="0" w:name="_GoBack"/>
      <w:bookmarkEnd w:id="0"/>
    </w:p>
    <w:sectPr w:rsidR="00634E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5AC"/>
    <w:multiLevelType w:val="hybridMultilevel"/>
    <w:tmpl w:val="56B4C090"/>
    <w:lvl w:ilvl="0" w:tplc="031E103A">
      <w:start w:val="1"/>
      <w:numFmt w:val="lowerLetter"/>
      <w:lvlText w:val="%1)"/>
      <w:lvlJc w:val="left"/>
      <w:pPr>
        <w:ind w:left="899" w:hanging="390"/>
        <w:jc w:val="left"/>
      </w:pPr>
      <w:rPr>
        <w:rFonts w:ascii="Calibri" w:eastAsia="Calibri" w:hAnsi="Calibri" w:cs="Calibri" w:hint="default"/>
        <w:b/>
        <w:bCs/>
        <w:spacing w:val="-21"/>
        <w:w w:val="100"/>
        <w:sz w:val="24"/>
        <w:szCs w:val="24"/>
        <w:lang w:val="en-US" w:eastAsia="en-US" w:bidi="en-US"/>
      </w:rPr>
    </w:lvl>
    <w:lvl w:ilvl="1" w:tplc="E34EE3E8">
      <w:numFmt w:val="bullet"/>
      <w:lvlText w:val="•"/>
      <w:lvlJc w:val="left"/>
      <w:pPr>
        <w:ind w:left="1946" w:hanging="390"/>
      </w:pPr>
      <w:rPr>
        <w:rFonts w:hint="default"/>
        <w:lang w:val="en-US" w:eastAsia="en-US" w:bidi="en-US"/>
      </w:rPr>
    </w:lvl>
    <w:lvl w:ilvl="2" w:tplc="D9BA70B2">
      <w:numFmt w:val="bullet"/>
      <w:lvlText w:val="•"/>
      <w:lvlJc w:val="left"/>
      <w:pPr>
        <w:ind w:left="2992" w:hanging="390"/>
      </w:pPr>
      <w:rPr>
        <w:rFonts w:hint="default"/>
        <w:lang w:val="en-US" w:eastAsia="en-US" w:bidi="en-US"/>
      </w:rPr>
    </w:lvl>
    <w:lvl w:ilvl="3" w:tplc="EF2E675E">
      <w:numFmt w:val="bullet"/>
      <w:lvlText w:val="•"/>
      <w:lvlJc w:val="left"/>
      <w:pPr>
        <w:ind w:left="4038" w:hanging="390"/>
      </w:pPr>
      <w:rPr>
        <w:rFonts w:hint="default"/>
        <w:lang w:val="en-US" w:eastAsia="en-US" w:bidi="en-US"/>
      </w:rPr>
    </w:lvl>
    <w:lvl w:ilvl="4" w:tplc="0A165330">
      <w:numFmt w:val="bullet"/>
      <w:lvlText w:val="•"/>
      <w:lvlJc w:val="left"/>
      <w:pPr>
        <w:ind w:left="5084" w:hanging="390"/>
      </w:pPr>
      <w:rPr>
        <w:rFonts w:hint="default"/>
        <w:lang w:val="en-US" w:eastAsia="en-US" w:bidi="en-US"/>
      </w:rPr>
    </w:lvl>
    <w:lvl w:ilvl="5" w:tplc="A77A6CB4">
      <w:numFmt w:val="bullet"/>
      <w:lvlText w:val="•"/>
      <w:lvlJc w:val="left"/>
      <w:pPr>
        <w:ind w:left="6130" w:hanging="390"/>
      </w:pPr>
      <w:rPr>
        <w:rFonts w:hint="default"/>
        <w:lang w:val="en-US" w:eastAsia="en-US" w:bidi="en-US"/>
      </w:rPr>
    </w:lvl>
    <w:lvl w:ilvl="6" w:tplc="B6127CAA">
      <w:numFmt w:val="bullet"/>
      <w:lvlText w:val="•"/>
      <w:lvlJc w:val="left"/>
      <w:pPr>
        <w:ind w:left="7176" w:hanging="390"/>
      </w:pPr>
      <w:rPr>
        <w:rFonts w:hint="default"/>
        <w:lang w:val="en-US" w:eastAsia="en-US" w:bidi="en-US"/>
      </w:rPr>
    </w:lvl>
    <w:lvl w:ilvl="7" w:tplc="EA6260E8">
      <w:numFmt w:val="bullet"/>
      <w:lvlText w:val="•"/>
      <w:lvlJc w:val="left"/>
      <w:pPr>
        <w:ind w:left="8222" w:hanging="390"/>
      </w:pPr>
      <w:rPr>
        <w:rFonts w:hint="default"/>
        <w:lang w:val="en-US" w:eastAsia="en-US" w:bidi="en-US"/>
      </w:rPr>
    </w:lvl>
    <w:lvl w:ilvl="8" w:tplc="40BCCFF8">
      <w:numFmt w:val="bullet"/>
      <w:lvlText w:val="•"/>
      <w:lvlJc w:val="left"/>
      <w:pPr>
        <w:ind w:left="9268" w:hanging="390"/>
      </w:pPr>
      <w:rPr>
        <w:rFonts w:hint="default"/>
        <w:lang w:val="en-US" w:eastAsia="en-US" w:bidi="en-US"/>
      </w:rPr>
    </w:lvl>
  </w:abstractNum>
  <w:abstractNum w:abstractNumId="1" w15:restartNumberingAfterBreak="0">
    <w:nsid w:val="04391F54"/>
    <w:multiLevelType w:val="multilevel"/>
    <w:tmpl w:val="177A21E8"/>
    <w:lvl w:ilvl="0">
      <w:start w:val="8"/>
      <w:numFmt w:val="decimal"/>
      <w:lvlText w:val="%1"/>
      <w:lvlJc w:val="left"/>
      <w:pPr>
        <w:ind w:left="548" w:hanging="332"/>
        <w:jc w:val="left"/>
      </w:pPr>
      <w:rPr>
        <w:rFonts w:hint="default"/>
        <w:lang w:val="en-US" w:eastAsia="en-US" w:bidi="en-US"/>
      </w:rPr>
    </w:lvl>
    <w:lvl w:ilvl="1">
      <w:numFmt w:val="decimal"/>
      <w:lvlText w:val="%1.%2"/>
      <w:lvlJc w:val="left"/>
      <w:pPr>
        <w:ind w:left="548" w:hanging="332"/>
        <w:jc w:val="left"/>
      </w:pPr>
      <w:rPr>
        <w:rFonts w:hint="default"/>
        <w:b/>
        <w:bCs/>
        <w:w w:val="100"/>
        <w:lang w:val="en-US" w:eastAsia="en-US" w:bidi="en-US"/>
      </w:rPr>
    </w:lvl>
    <w:lvl w:ilvl="2">
      <w:numFmt w:val="bullet"/>
      <w:lvlText w:val=""/>
      <w:lvlJc w:val="left"/>
      <w:pPr>
        <w:ind w:left="1158" w:hanging="361"/>
      </w:pPr>
      <w:rPr>
        <w:rFonts w:ascii="Symbol" w:eastAsia="Symbol" w:hAnsi="Symbol" w:cs="Symbol" w:hint="default"/>
        <w:w w:val="100"/>
        <w:sz w:val="22"/>
        <w:szCs w:val="22"/>
        <w:lang w:val="en-US" w:eastAsia="en-US" w:bidi="en-US"/>
      </w:rPr>
    </w:lvl>
    <w:lvl w:ilvl="3">
      <w:numFmt w:val="bullet"/>
      <w:lvlText w:val="•"/>
      <w:lvlJc w:val="left"/>
      <w:pPr>
        <w:ind w:left="3426" w:hanging="361"/>
      </w:pPr>
      <w:rPr>
        <w:rFonts w:hint="default"/>
        <w:lang w:val="en-US" w:eastAsia="en-US" w:bidi="en-US"/>
      </w:rPr>
    </w:lvl>
    <w:lvl w:ilvl="4">
      <w:numFmt w:val="bullet"/>
      <w:lvlText w:val="•"/>
      <w:lvlJc w:val="left"/>
      <w:pPr>
        <w:ind w:left="4560" w:hanging="361"/>
      </w:pPr>
      <w:rPr>
        <w:rFonts w:hint="default"/>
        <w:lang w:val="en-US" w:eastAsia="en-US" w:bidi="en-US"/>
      </w:rPr>
    </w:lvl>
    <w:lvl w:ilvl="5">
      <w:numFmt w:val="bullet"/>
      <w:lvlText w:val="•"/>
      <w:lvlJc w:val="left"/>
      <w:pPr>
        <w:ind w:left="5693" w:hanging="361"/>
      </w:pPr>
      <w:rPr>
        <w:rFonts w:hint="default"/>
        <w:lang w:val="en-US" w:eastAsia="en-US" w:bidi="en-US"/>
      </w:rPr>
    </w:lvl>
    <w:lvl w:ilvl="6">
      <w:numFmt w:val="bullet"/>
      <w:lvlText w:val="•"/>
      <w:lvlJc w:val="left"/>
      <w:pPr>
        <w:ind w:left="6827" w:hanging="361"/>
      </w:pPr>
      <w:rPr>
        <w:rFonts w:hint="default"/>
        <w:lang w:val="en-US" w:eastAsia="en-US" w:bidi="en-US"/>
      </w:rPr>
    </w:lvl>
    <w:lvl w:ilvl="7">
      <w:numFmt w:val="bullet"/>
      <w:lvlText w:val="•"/>
      <w:lvlJc w:val="left"/>
      <w:pPr>
        <w:ind w:left="7960" w:hanging="361"/>
      </w:pPr>
      <w:rPr>
        <w:rFonts w:hint="default"/>
        <w:lang w:val="en-US" w:eastAsia="en-US" w:bidi="en-US"/>
      </w:rPr>
    </w:lvl>
    <w:lvl w:ilvl="8">
      <w:numFmt w:val="bullet"/>
      <w:lvlText w:val="•"/>
      <w:lvlJc w:val="left"/>
      <w:pPr>
        <w:ind w:left="9093" w:hanging="361"/>
      </w:pPr>
      <w:rPr>
        <w:rFonts w:hint="default"/>
        <w:lang w:val="en-US" w:eastAsia="en-US" w:bidi="en-US"/>
      </w:rPr>
    </w:lvl>
  </w:abstractNum>
  <w:abstractNum w:abstractNumId="2" w15:restartNumberingAfterBreak="0">
    <w:nsid w:val="09F06085"/>
    <w:multiLevelType w:val="hybridMultilevel"/>
    <w:tmpl w:val="18E444A4"/>
    <w:lvl w:ilvl="0" w:tplc="95F69DC8">
      <w:start w:val="1"/>
      <w:numFmt w:val="lowerLetter"/>
      <w:lvlText w:val="(%1)"/>
      <w:lvlJc w:val="left"/>
      <w:pPr>
        <w:ind w:left="1158" w:hanging="301"/>
        <w:jc w:val="left"/>
      </w:pPr>
      <w:rPr>
        <w:rFonts w:ascii="Times New Roman" w:eastAsia="Times New Roman" w:hAnsi="Times New Roman" w:cs="Times New Roman" w:hint="default"/>
        <w:spacing w:val="-2"/>
        <w:w w:val="100"/>
        <w:sz w:val="22"/>
        <w:szCs w:val="22"/>
        <w:lang w:val="en-US" w:eastAsia="en-US" w:bidi="en-US"/>
      </w:rPr>
    </w:lvl>
    <w:lvl w:ilvl="1" w:tplc="6F661A98">
      <w:numFmt w:val="bullet"/>
      <w:lvlText w:val="•"/>
      <w:lvlJc w:val="left"/>
      <w:pPr>
        <w:ind w:left="2180" w:hanging="301"/>
      </w:pPr>
      <w:rPr>
        <w:rFonts w:hint="default"/>
        <w:lang w:val="en-US" w:eastAsia="en-US" w:bidi="en-US"/>
      </w:rPr>
    </w:lvl>
    <w:lvl w:ilvl="2" w:tplc="C1600978">
      <w:numFmt w:val="bullet"/>
      <w:lvlText w:val="•"/>
      <w:lvlJc w:val="left"/>
      <w:pPr>
        <w:ind w:left="3200" w:hanging="301"/>
      </w:pPr>
      <w:rPr>
        <w:rFonts w:hint="default"/>
        <w:lang w:val="en-US" w:eastAsia="en-US" w:bidi="en-US"/>
      </w:rPr>
    </w:lvl>
    <w:lvl w:ilvl="3" w:tplc="C1EE809E">
      <w:numFmt w:val="bullet"/>
      <w:lvlText w:val="•"/>
      <w:lvlJc w:val="left"/>
      <w:pPr>
        <w:ind w:left="4220" w:hanging="301"/>
      </w:pPr>
      <w:rPr>
        <w:rFonts w:hint="default"/>
        <w:lang w:val="en-US" w:eastAsia="en-US" w:bidi="en-US"/>
      </w:rPr>
    </w:lvl>
    <w:lvl w:ilvl="4" w:tplc="D318FE72">
      <w:numFmt w:val="bullet"/>
      <w:lvlText w:val="•"/>
      <w:lvlJc w:val="left"/>
      <w:pPr>
        <w:ind w:left="5240" w:hanging="301"/>
      </w:pPr>
      <w:rPr>
        <w:rFonts w:hint="default"/>
        <w:lang w:val="en-US" w:eastAsia="en-US" w:bidi="en-US"/>
      </w:rPr>
    </w:lvl>
    <w:lvl w:ilvl="5" w:tplc="F508C39C">
      <w:numFmt w:val="bullet"/>
      <w:lvlText w:val="•"/>
      <w:lvlJc w:val="left"/>
      <w:pPr>
        <w:ind w:left="6260" w:hanging="301"/>
      </w:pPr>
      <w:rPr>
        <w:rFonts w:hint="default"/>
        <w:lang w:val="en-US" w:eastAsia="en-US" w:bidi="en-US"/>
      </w:rPr>
    </w:lvl>
    <w:lvl w:ilvl="6" w:tplc="E06ACC86">
      <w:numFmt w:val="bullet"/>
      <w:lvlText w:val="•"/>
      <w:lvlJc w:val="left"/>
      <w:pPr>
        <w:ind w:left="7280" w:hanging="301"/>
      </w:pPr>
      <w:rPr>
        <w:rFonts w:hint="default"/>
        <w:lang w:val="en-US" w:eastAsia="en-US" w:bidi="en-US"/>
      </w:rPr>
    </w:lvl>
    <w:lvl w:ilvl="7" w:tplc="D7883B8C">
      <w:numFmt w:val="bullet"/>
      <w:lvlText w:val="•"/>
      <w:lvlJc w:val="left"/>
      <w:pPr>
        <w:ind w:left="8300" w:hanging="301"/>
      </w:pPr>
      <w:rPr>
        <w:rFonts w:hint="default"/>
        <w:lang w:val="en-US" w:eastAsia="en-US" w:bidi="en-US"/>
      </w:rPr>
    </w:lvl>
    <w:lvl w:ilvl="8" w:tplc="C3AE8048">
      <w:numFmt w:val="bullet"/>
      <w:lvlText w:val="•"/>
      <w:lvlJc w:val="left"/>
      <w:pPr>
        <w:ind w:left="9320" w:hanging="301"/>
      </w:pPr>
      <w:rPr>
        <w:rFonts w:hint="default"/>
        <w:lang w:val="en-US" w:eastAsia="en-US" w:bidi="en-US"/>
      </w:rPr>
    </w:lvl>
  </w:abstractNum>
  <w:abstractNum w:abstractNumId="3" w15:restartNumberingAfterBreak="0">
    <w:nsid w:val="0CD44FB4"/>
    <w:multiLevelType w:val="multilevel"/>
    <w:tmpl w:val="09846CE4"/>
    <w:lvl w:ilvl="0">
      <w:start w:val="15"/>
      <w:numFmt w:val="decimal"/>
      <w:lvlText w:val="%1"/>
      <w:lvlJc w:val="left"/>
      <w:pPr>
        <w:ind w:left="700" w:hanging="442"/>
        <w:jc w:val="left"/>
      </w:pPr>
      <w:rPr>
        <w:rFonts w:hint="default"/>
        <w:lang w:val="en-US" w:eastAsia="en-US" w:bidi="en-US"/>
      </w:rPr>
    </w:lvl>
    <w:lvl w:ilvl="1">
      <w:start w:val="1"/>
      <w:numFmt w:val="decimal"/>
      <w:lvlText w:val="%1.%2"/>
      <w:lvlJc w:val="left"/>
      <w:pPr>
        <w:ind w:left="700" w:hanging="442"/>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2832" w:hanging="442"/>
      </w:pPr>
      <w:rPr>
        <w:rFonts w:hint="default"/>
        <w:lang w:val="en-US" w:eastAsia="en-US" w:bidi="en-US"/>
      </w:rPr>
    </w:lvl>
    <w:lvl w:ilvl="3">
      <w:numFmt w:val="bullet"/>
      <w:lvlText w:val="•"/>
      <w:lvlJc w:val="left"/>
      <w:pPr>
        <w:ind w:left="3898" w:hanging="442"/>
      </w:pPr>
      <w:rPr>
        <w:rFonts w:hint="default"/>
        <w:lang w:val="en-US" w:eastAsia="en-US" w:bidi="en-US"/>
      </w:rPr>
    </w:lvl>
    <w:lvl w:ilvl="4">
      <w:numFmt w:val="bullet"/>
      <w:lvlText w:val="•"/>
      <w:lvlJc w:val="left"/>
      <w:pPr>
        <w:ind w:left="4964" w:hanging="442"/>
      </w:pPr>
      <w:rPr>
        <w:rFonts w:hint="default"/>
        <w:lang w:val="en-US" w:eastAsia="en-US" w:bidi="en-US"/>
      </w:rPr>
    </w:lvl>
    <w:lvl w:ilvl="5">
      <w:numFmt w:val="bullet"/>
      <w:lvlText w:val="•"/>
      <w:lvlJc w:val="left"/>
      <w:pPr>
        <w:ind w:left="6030" w:hanging="442"/>
      </w:pPr>
      <w:rPr>
        <w:rFonts w:hint="default"/>
        <w:lang w:val="en-US" w:eastAsia="en-US" w:bidi="en-US"/>
      </w:rPr>
    </w:lvl>
    <w:lvl w:ilvl="6">
      <w:numFmt w:val="bullet"/>
      <w:lvlText w:val="•"/>
      <w:lvlJc w:val="left"/>
      <w:pPr>
        <w:ind w:left="7096" w:hanging="442"/>
      </w:pPr>
      <w:rPr>
        <w:rFonts w:hint="default"/>
        <w:lang w:val="en-US" w:eastAsia="en-US" w:bidi="en-US"/>
      </w:rPr>
    </w:lvl>
    <w:lvl w:ilvl="7">
      <w:numFmt w:val="bullet"/>
      <w:lvlText w:val="•"/>
      <w:lvlJc w:val="left"/>
      <w:pPr>
        <w:ind w:left="8162" w:hanging="442"/>
      </w:pPr>
      <w:rPr>
        <w:rFonts w:hint="default"/>
        <w:lang w:val="en-US" w:eastAsia="en-US" w:bidi="en-US"/>
      </w:rPr>
    </w:lvl>
    <w:lvl w:ilvl="8">
      <w:numFmt w:val="bullet"/>
      <w:lvlText w:val="•"/>
      <w:lvlJc w:val="left"/>
      <w:pPr>
        <w:ind w:left="9228" w:hanging="442"/>
      </w:pPr>
      <w:rPr>
        <w:rFonts w:hint="default"/>
        <w:lang w:val="en-US" w:eastAsia="en-US" w:bidi="en-US"/>
      </w:rPr>
    </w:lvl>
  </w:abstractNum>
  <w:abstractNum w:abstractNumId="4" w15:restartNumberingAfterBreak="0">
    <w:nsid w:val="160C03F1"/>
    <w:multiLevelType w:val="hybridMultilevel"/>
    <w:tmpl w:val="E9724216"/>
    <w:lvl w:ilvl="0" w:tplc="B71C5016">
      <w:start w:val="1"/>
      <w:numFmt w:val="decimal"/>
      <w:lvlText w:val="%1."/>
      <w:lvlJc w:val="left"/>
      <w:pPr>
        <w:ind w:left="1280" w:hanging="720"/>
        <w:jc w:val="left"/>
      </w:pPr>
      <w:rPr>
        <w:rFonts w:ascii="Calibri" w:eastAsia="Calibri" w:hAnsi="Calibri" w:cs="Calibri" w:hint="default"/>
        <w:spacing w:val="-17"/>
        <w:w w:val="100"/>
        <w:sz w:val="24"/>
        <w:szCs w:val="24"/>
        <w:lang w:val="en-US" w:eastAsia="en-US" w:bidi="en-US"/>
      </w:rPr>
    </w:lvl>
    <w:lvl w:ilvl="1" w:tplc="CB5AC158">
      <w:start w:val="1"/>
      <w:numFmt w:val="lowerRoman"/>
      <w:lvlText w:val="%2)"/>
      <w:lvlJc w:val="left"/>
      <w:pPr>
        <w:ind w:left="1498" w:hanging="183"/>
        <w:jc w:val="left"/>
      </w:pPr>
      <w:rPr>
        <w:rFonts w:ascii="Calibri" w:eastAsia="Calibri" w:hAnsi="Calibri" w:cs="Calibri" w:hint="default"/>
        <w:spacing w:val="-7"/>
        <w:w w:val="100"/>
        <w:sz w:val="24"/>
        <w:szCs w:val="24"/>
        <w:lang w:val="en-US" w:eastAsia="en-US" w:bidi="en-US"/>
      </w:rPr>
    </w:lvl>
    <w:lvl w:ilvl="2" w:tplc="F66C148C">
      <w:numFmt w:val="bullet"/>
      <w:lvlText w:val="•"/>
      <w:lvlJc w:val="left"/>
      <w:pPr>
        <w:ind w:left="2500" w:hanging="183"/>
      </w:pPr>
      <w:rPr>
        <w:rFonts w:hint="default"/>
        <w:lang w:val="en-US" w:eastAsia="en-US" w:bidi="en-US"/>
      </w:rPr>
    </w:lvl>
    <w:lvl w:ilvl="3" w:tplc="ABD0F63A">
      <w:numFmt w:val="bullet"/>
      <w:lvlText w:val="•"/>
      <w:lvlJc w:val="left"/>
      <w:pPr>
        <w:ind w:left="3500" w:hanging="183"/>
      </w:pPr>
      <w:rPr>
        <w:rFonts w:hint="default"/>
        <w:lang w:val="en-US" w:eastAsia="en-US" w:bidi="en-US"/>
      </w:rPr>
    </w:lvl>
    <w:lvl w:ilvl="4" w:tplc="CBCE41C4">
      <w:numFmt w:val="bullet"/>
      <w:lvlText w:val="•"/>
      <w:lvlJc w:val="left"/>
      <w:pPr>
        <w:ind w:left="4500" w:hanging="183"/>
      </w:pPr>
      <w:rPr>
        <w:rFonts w:hint="default"/>
        <w:lang w:val="en-US" w:eastAsia="en-US" w:bidi="en-US"/>
      </w:rPr>
    </w:lvl>
    <w:lvl w:ilvl="5" w:tplc="70D66450">
      <w:numFmt w:val="bullet"/>
      <w:lvlText w:val="•"/>
      <w:lvlJc w:val="left"/>
      <w:pPr>
        <w:ind w:left="5500" w:hanging="183"/>
      </w:pPr>
      <w:rPr>
        <w:rFonts w:hint="default"/>
        <w:lang w:val="en-US" w:eastAsia="en-US" w:bidi="en-US"/>
      </w:rPr>
    </w:lvl>
    <w:lvl w:ilvl="6" w:tplc="E1C62D60">
      <w:numFmt w:val="bullet"/>
      <w:lvlText w:val="•"/>
      <w:lvlJc w:val="left"/>
      <w:pPr>
        <w:ind w:left="6500" w:hanging="183"/>
      </w:pPr>
      <w:rPr>
        <w:rFonts w:hint="default"/>
        <w:lang w:val="en-US" w:eastAsia="en-US" w:bidi="en-US"/>
      </w:rPr>
    </w:lvl>
    <w:lvl w:ilvl="7" w:tplc="3A3EE738">
      <w:numFmt w:val="bullet"/>
      <w:lvlText w:val="•"/>
      <w:lvlJc w:val="left"/>
      <w:pPr>
        <w:ind w:left="7500" w:hanging="183"/>
      </w:pPr>
      <w:rPr>
        <w:rFonts w:hint="default"/>
        <w:lang w:val="en-US" w:eastAsia="en-US" w:bidi="en-US"/>
      </w:rPr>
    </w:lvl>
    <w:lvl w:ilvl="8" w:tplc="F8C09F36">
      <w:numFmt w:val="bullet"/>
      <w:lvlText w:val="•"/>
      <w:lvlJc w:val="left"/>
      <w:pPr>
        <w:ind w:left="8500" w:hanging="183"/>
      </w:pPr>
      <w:rPr>
        <w:rFonts w:hint="default"/>
        <w:lang w:val="en-US" w:eastAsia="en-US" w:bidi="en-US"/>
      </w:rPr>
    </w:lvl>
  </w:abstractNum>
  <w:abstractNum w:abstractNumId="5" w15:restartNumberingAfterBreak="0">
    <w:nsid w:val="17281572"/>
    <w:multiLevelType w:val="hybridMultilevel"/>
    <w:tmpl w:val="DB8E6FAE"/>
    <w:lvl w:ilvl="0" w:tplc="D59A305A">
      <w:start w:val="4"/>
      <w:numFmt w:val="upperRoman"/>
      <w:lvlText w:val="%1"/>
      <w:lvlJc w:val="left"/>
      <w:pPr>
        <w:ind w:left="947" w:hanging="603"/>
        <w:jc w:val="left"/>
      </w:pPr>
      <w:rPr>
        <w:rFonts w:ascii="Times New Roman" w:eastAsia="Times New Roman" w:hAnsi="Times New Roman" w:cs="Times New Roman" w:hint="default"/>
        <w:spacing w:val="-4"/>
        <w:w w:val="100"/>
        <w:sz w:val="22"/>
        <w:szCs w:val="22"/>
        <w:lang w:val="en-US" w:eastAsia="en-US" w:bidi="en-US"/>
      </w:rPr>
    </w:lvl>
    <w:lvl w:ilvl="1" w:tplc="671AD69E">
      <w:start w:val="1"/>
      <w:numFmt w:val="upperLetter"/>
      <w:lvlText w:val="(%2)"/>
      <w:lvlJc w:val="left"/>
      <w:pPr>
        <w:ind w:left="851" w:hanging="449"/>
        <w:jc w:val="left"/>
      </w:pPr>
      <w:rPr>
        <w:rFonts w:ascii="Times New Roman" w:eastAsia="Times New Roman" w:hAnsi="Times New Roman" w:cs="Times New Roman" w:hint="default"/>
        <w:b/>
        <w:bCs/>
        <w:spacing w:val="-5"/>
        <w:w w:val="99"/>
        <w:sz w:val="24"/>
        <w:szCs w:val="24"/>
        <w:lang w:val="en-US" w:eastAsia="en-US" w:bidi="en-US"/>
      </w:rPr>
    </w:lvl>
    <w:lvl w:ilvl="2" w:tplc="E93077E0">
      <w:start w:val="1"/>
      <w:numFmt w:val="lowerRoman"/>
      <w:lvlText w:val="(%3)"/>
      <w:lvlJc w:val="left"/>
      <w:pPr>
        <w:ind w:left="788" w:hanging="387"/>
        <w:jc w:val="left"/>
      </w:pPr>
      <w:rPr>
        <w:rFonts w:ascii="Times New Roman" w:eastAsia="Times New Roman" w:hAnsi="Times New Roman" w:cs="Times New Roman" w:hint="default"/>
        <w:spacing w:val="-7"/>
        <w:w w:val="100"/>
        <w:sz w:val="22"/>
        <w:szCs w:val="22"/>
        <w:lang w:val="en-US" w:eastAsia="en-US" w:bidi="en-US"/>
      </w:rPr>
    </w:lvl>
    <w:lvl w:ilvl="3" w:tplc="395E3550">
      <w:numFmt w:val="bullet"/>
      <w:lvlText w:val="•"/>
      <w:lvlJc w:val="left"/>
      <w:pPr>
        <w:ind w:left="2242" w:hanging="387"/>
      </w:pPr>
      <w:rPr>
        <w:rFonts w:hint="default"/>
        <w:lang w:val="en-US" w:eastAsia="en-US" w:bidi="en-US"/>
      </w:rPr>
    </w:lvl>
    <w:lvl w:ilvl="4" w:tplc="B5422714">
      <w:numFmt w:val="bullet"/>
      <w:lvlText w:val="•"/>
      <w:lvlJc w:val="left"/>
      <w:pPr>
        <w:ind w:left="3545" w:hanging="387"/>
      </w:pPr>
      <w:rPr>
        <w:rFonts w:hint="default"/>
        <w:lang w:val="en-US" w:eastAsia="en-US" w:bidi="en-US"/>
      </w:rPr>
    </w:lvl>
    <w:lvl w:ilvl="5" w:tplc="A630106E">
      <w:numFmt w:val="bullet"/>
      <w:lvlText w:val="•"/>
      <w:lvlJc w:val="left"/>
      <w:pPr>
        <w:ind w:left="4847" w:hanging="387"/>
      </w:pPr>
      <w:rPr>
        <w:rFonts w:hint="default"/>
        <w:lang w:val="en-US" w:eastAsia="en-US" w:bidi="en-US"/>
      </w:rPr>
    </w:lvl>
    <w:lvl w:ilvl="6" w:tplc="8996A2C8">
      <w:numFmt w:val="bullet"/>
      <w:lvlText w:val="•"/>
      <w:lvlJc w:val="left"/>
      <w:pPr>
        <w:ind w:left="6150" w:hanging="387"/>
      </w:pPr>
      <w:rPr>
        <w:rFonts w:hint="default"/>
        <w:lang w:val="en-US" w:eastAsia="en-US" w:bidi="en-US"/>
      </w:rPr>
    </w:lvl>
    <w:lvl w:ilvl="7" w:tplc="529EF406">
      <w:numFmt w:val="bullet"/>
      <w:lvlText w:val="•"/>
      <w:lvlJc w:val="left"/>
      <w:pPr>
        <w:ind w:left="7453" w:hanging="387"/>
      </w:pPr>
      <w:rPr>
        <w:rFonts w:hint="default"/>
        <w:lang w:val="en-US" w:eastAsia="en-US" w:bidi="en-US"/>
      </w:rPr>
    </w:lvl>
    <w:lvl w:ilvl="8" w:tplc="43F80148">
      <w:numFmt w:val="bullet"/>
      <w:lvlText w:val="•"/>
      <w:lvlJc w:val="left"/>
      <w:pPr>
        <w:ind w:left="8755" w:hanging="387"/>
      </w:pPr>
      <w:rPr>
        <w:rFonts w:hint="default"/>
        <w:lang w:val="en-US" w:eastAsia="en-US" w:bidi="en-US"/>
      </w:rPr>
    </w:lvl>
  </w:abstractNum>
  <w:abstractNum w:abstractNumId="6" w15:restartNumberingAfterBreak="0">
    <w:nsid w:val="18290246"/>
    <w:multiLevelType w:val="multilevel"/>
    <w:tmpl w:val="E0F0ED68"/>
    <w:lvl w:ilvl="0">
      <w:start w:val="7"/>
      <w:numFmt w:val="decimal"/>
      <w:lvlText w:val="%1"/>
      <w:lvlJc w:val="left"/>
      <w:pPr>
        <w:ind w:left="625" w:hanging="387"/>
        <w:jc w:val="left"/>
      </w:pPr>
      <w:rPr>
        <w:rFonts w:hint="default"/>
        <w:lang w:val="en-US" w:eastAsia="en-US" w:bidi="en-US"/>
      </w:rPr>
    </w:lvl>
    <w:lvl w:ilvl="1">
      <w:numFmt w:val="decimal"/>
      <w:lvlText w:val="%1.%2"/>
      <w:lvlJc w:val="left"/>
      <w:pPr>
        <w:ind w:left="625" w:hanging="387"/>
        <w:jc w:val="left"/>
      </w:pPr>
      <w:rPr>
        <w:rFonts w:hint="default"/>
        <w:b/>
        <w:bCs/>
        <w:w w:val="100"/>
        <w:lang w:val="en-US" w:eastAsia="en-US" w:bidi="en-US"/>
      </w:rPr>
    </w:lvl>
    <w:lvl w:ilvl="2">
      <w:numFmt w:val="bullet"/>
      <w:lvlText w:val="•"/>
      <w:lvlJc w:val="left"/>
      <w:pPr>
        <w:ind w:left="2768" w:hanging="387"/>
      </w:pPr>
      <w:rPr>
        <w:rFonts w:hint="default"/>
        <w:lang w:val="en-US" w:eastAsia="en-US" w:bidi="en-US"/>
      </w:rPr>
    </w:lvl>
    <w:lvl w:ilvl="3">
      <w:numFmt w:val="bullet"/>
      <w:lvlText w:val="•"/>
      <w:lvlJc w:val="left"/>
      <w:pPr>
        <w:ind w:left="3842" w:hanging="387"/>
      </w:pPr>
      <w:rPr>
        <w:rFonts w:hint="default"/>
        <w:lang w:val="en-US" w:eastAsia="en-US" w:bidi="en-US"/>
      </w:rPr>
    </w:lvl>
    <w:lvl w:ilvl="4">
      <w:numFmt w:val="bullet"/>
      <w:lvlText w:val="•"/>
      <w:lvlJc w:val="left"/>
      <w:pPr>
        <w:ind w:left="4916" w:hanging="387"/>
      </w:pPr>
      <w:rPr>
        <w:rFonts w:hint="default"/>
        <w:lang w:val="en-US" w:eastAsia="en-US" w:bidi="en-US"/>
      </w:rPr>
    </w:lvl>
    <w:lvl w:ilvl="5">
      <w:numFmt w:val="bullet"/>
      <w:lvlText w:val="•"/>
      <w:lvlJc w:val="left"/>
      <w:pPr>
        <w:ind w:left="5990" w:hanging="387"/>
      </w:pPr>
      <w:rPr>
        <w:rFonts w:hint="default"/>
        <w:lang w:val="en-US" w:eastAsia="en-US" w:bidi="en-US"/>
      </w:rPr>
    </w:lvl>
    <w:lvl w:ilvl="6">
      <w:numFmt w:val="bullet"/>
      <w:lvlText w:val="•"/>
      <w:lvlJc w:val="left"/>
      <w:pPr>
        <w:ind w:left="7064" w:hanging="387"/>
      </w:pPr>
      <w:rPr>
        <w:rFonts w:hint="default"/>
        <w:lang w:val="en-US" w:eastAsia="en-US" w:bidi="en-US"/>
      </w:rPr>
    </w:lvl>
    <w:lvl w:ilvl="7">
      <w:numFmt w:val="bullet"/>
      <w:lvlText w:val="•"/>
      <w:lvlJc w:val="left"/>
      <w:pPr>
        <w:ind w:left="8138" w:hanging="387"/>
      </w:pPr>
      <w:rPr>
        <w:rFonts w:hint="default"/>
        <w:lang w:val="en-US" w:eastAsia="en-US" w:bidi="en-US"/>
      </w:rPr>
    </w:lvl>
    <w:lvl w:ilvl="8">
      <w:numFmt w:val="bullet"/>
      <w:lvlText w:val="•"/>
      <w:lvlJc w:val="left"/>
      <w:pPr>
        <w:ind w:left="9212" w:hanging="387"/>
      </w:pPr>
      <w:rPr>
        <w:rFonts w:hint="default"/>
        <w:lang w:val="en-US" w:eastAsia="en-US" w:bidi="en-US"/>
      </w:rPr>
    </w:lvl>
  </w:abstractNum>
  <w:abstractNum w:abstractNumId="7" w15:restartNumberingAfterBreak="0">
    <w:nsid w:val="1EBE09C8"/>
    <w:multiLevelType w:val="multilevel"/>
    <w:tmpl w:val="64568FEE"/>
    <w:lvl w:ilvl="0">
      <w:start w:val="12"/>
      <w:numFmt w:val="decimal"/>
      <w:lvlText w:val="%1"/>
      <w:lvlJc w:val="left"/>
      <w:pPr>
        <w:ind w:left="678" w:hanging="440"/>
        <w:jc w:val="left"/>
      </w:pPr>
      <w:rPr>
        <w:rFonts w:hint="default"/>
        <w:lang w:val="en-US" w:eastAsia="en-US" w:bidi="en-US"/>
      </w:rPr>
    </w:lvl>
    <w:lvl w:ilvl="1">
      <w:start w:val="1"/>
      <w:numFmt w:val="decimal"/>
      <w:lvlText w:val="%1.%2"/>
      <w:lvlJc w:val="left"/>
      <w:pPr>
        <w:ind w:left="678" w:hanging="440"/>
        <w:jc w:val="left"/>
      </w:pPr>
      <w:rPr>
        <w:rFonts w:ascii="Times New Roman" w:eastAsia="Times New Roman" w:hAnsi="Times New Roman" w:cs="Times New Roman" w:hint="default"/>
        <w:w w:val="100"/>
        <w:sz w:val="22"/>
        <w:szCs w:val="22"/>
        <w:lang w:val="en-US" w:eastAsia="en-US" w:bidi="en-US"/>
      </w:rPr>
    </w:lvl>
    <w:lvl w:ilvl="2">
      <w:start w:val="1"/>
      <w:numFmt w:val="lowerLetter"/>
      <w:lvlText w:val="(%3)"/>
      <w:lvlJc w:val="left"/>
      <w:pPr>
        <w:ind w:left="914" w:hanging="315"/>
        <w:jc w:val="left"/>
      </w:pPr>
      <w:rPr>
        <w:rFonts w:ascii="Times New Roman" w:eastAsia="Times New Roman" w:hAnsi="Times New Roman" w:cs="Times New Roman" w:hint="default"/>
        <w:spacing w:val="-2"/>
        <w:w w:val="100"/>
        <w:sz w:val="22"/>
        <w:szCs w:val="22"/>
        <w:lang w:val="en-US" w:eastAsia="en-US" w:bidi="en-US"/>
      </w:rPr>
    </w:lvl>
    <w:lvl w:ilvl="3">
      <w:start w:val="1"/>
      <w:numFmt w:val="lowerRoman"/>
      <w:lvlText w:val="(%4)"/>
      <w:lvlJc w:val="left"/>
      <w:pPr>
        <w:ind w:left="1391" w:hanging="279"/>
        <w:jc w:val="left"/>
      </w:pPr>
      <w:rPr>
        <w:rFonts w:ascii="Times New Roman" w:eastAsia="Times New Roman" w:hAnsi="Times New Roman" w:cs="Times New Roman" w:hint="default"/>
        <w:spacing w:val="-2"/>
        <w:w w:val="100"/>
        <w:sz w:val="22"/>
        <w:szCs w:val="22"/>
        <w:lang w:val="en-US" w:eastAsia="en-US" w:bidi="en-US"/>
      </w:rPr>
    </w:lvl>
    <w:lvl w:ilvl="4">
      <w:numFmt w:val="bullet"/>
      <w:lvlText w:val="•"/>
      <w:lvlJc w:val="left"/>
      <w:pPr>
        <w:ind w:left="3890" w:hanging="279"/>
      </w:pPr>
      <w:rPr>
        <w:rFonts w:hint="default"/>
        <w:lang w:val="en-US" w:eastAsia="en-US" w:bidi="en-US"/>
      </w:rPr>
    </w:lvl>
    <w:lvl w:ilvl="5">
      <w:numFmt w:val="bullet"/>
      <w:lvlText w:val="•"/>
      <w:lvlJc w:val="left"/>
      <w:pPr>
        <w:ind w:left="5135" w:hanging="279"/>
      </w:pPr>
      <w:rPr>
        <w:rFonts w:hint="default"/>
        <w:lang w:val="en-US" w:eastAsia="en-US" w:bidi="en-US"/>
      </w:rPr>
    </w:lvl>
    <w:lvl w:ilvl="6">
      <w:numFmt w:val="bullet"/>
      <w:lvlText w:val="•"/>
      <w:lvlJc w:val="left"/>
      <w:pPr>
        <w:ind w:left="6380" w:hanging="279"/>
      </w:pPr>
      <w:rPr>
        <w:rFonts w:hint="default"/>
        <w:lang w:val="en-US" w:eastAsia="en-US" w:bidi="en-US"/>
      </w:rPr>
    </w:lvl>
    <w:lvl w:ilvl="7">
      <w:numFmt w:val="bullet"/>
      <w:lvlText w:val="•"/>
      <w:lvlJc w:val="left"/>
      <w:pPr>
        <w:ind w:left="7625" w:hanging="279"/>
      </w:pPr>
      <w:rPr>
        <w:rFonts w:hint="default"/>
        <w:lang w:val="en-US" w:eastAsia="en-US" w:bidi="en-US"/>
      </w:rPr>
    </w:lvl>
    <w:lvl w:ilvl="8">
      <w:numFmt w:val="bullet"/>
      <w:lvlText w:val="•"/>
      <w:lvlJc w:val="left"/>
      <w:pPr>
        <w:ind w:left="8870" w:hanging="279"/>
      </w:pPr>
      <w:rPr>
        <w:rFonts w:hint="default"/>
        <w:lang w:val="en-US" w:eastAsia="en-US" w:bidi="en-US"/>
      </w:rPr>
    </w:lvl>
  </w:abstractNum>
  <w:abstractNum w:abstractNumId="8" w15:restartNumberingAfterBreak="0">
    <w:nsid w:val="2B260D63"/>
    <w:multiLevelType w:val="hybridMultilevel"/>
    <w:tmpl w:val="9476E02C"/>
    <w:lvl w:ilvl="0" w:tplc="8B1C2B58">
      <w:start w:val="1"/>
      <w:numFmt w:val="decimal"/>
      <w:lvlText w:val="%1"/>
      <w:lvlJc w:val="left"/>
      <w:pPr>
        <w:ind w:left="827" w:hanging="375"/>
        <w:jc w:val="left"/>
      </w:pPr>
      <w:rPr>
        <w:rFonts w:ascii="Calibri" w:eastAsia="Calibri" w:hAnsi="Calibri" w:cs="Calibri" w:hint="default"/>
        <w:w w:val="100"/>
        <w:sz w:val="22"/>
        <w:szCs w:val="22"/>
        <w:lang w:val="en-US" w:eastAsia="en-US" w:bidi="en-US"/>
      </w:rPr>
    </w:lvl>
    <w:lvl w:ilvl="1" w:tplc="2DC0A946">
      <w:numFmt w:val="bullet"/>
      <w:lvlText w:val="•"/>
      <w:lvlJc w:val="left"/>
      <w:pPr>
        <w:ind w:left="1874" w:hanging="375"/>
      </w:pPr>
      <w:rPr>
        <w:rFonts w:hint="default"/>
        <w:lang w:val="en-US" w:eastAsia="en-US" w:bidi="en-US"/>
      </w:rPr>
    </w:lvl>
    <w:lvl w:ilvl="2" w:tplc="6B762EBE">
      <w:numFmt w:val="bullet"/>
      <w:lvlText w:val="•"/>
      <w:lvlJc w:val="left"/>
      <w:pPr>
        <w:ind w:left="2928" w:hanging="375"/>
      </w:pPr>
      <w:rPr>
        <w:rFonts w:hint="default"/>
        <w:lang w:val="en-US" w:eastAsia="en-US" w:bidi="en-US"/>
      </w:rPr>
    </w:lvl>
    <w:lvl w:ilvl="3" w:tplc="BD02754E">
      <w:numFmt w:val="bullet"/>
      <w:lvlText w:val="•"/>
      <w:lvlJc w:val="left"/>
      <w:pPr>
        <w:ind w:left="3982" w:hanging="375"/>
      </w:pPr>
      <w:rPr>
        <w:rFonts w:hint="default"/>
        <w:lang w:val="en-US" w:eastAsia="en-US" w:bidi="en-US"/>
      </w:rPr>
    </w:lvl>
    <w:lvl w:ilvl="4" w:tplc="D00ABAA0">
      <w:numFmt w:val="bullet"/>
      <w:lvlText w:val="•"/>
      <w:lvlJc w:val="left"/>
      <w:pPr>
        <w:ind w:left="5036" w:hanging="375"/>
      </w:pPr>
      <w:rPr>
        <w:rFonts w:hint="default"/>
        <w:lang w:val="en-US" w:eastAsia="en-US" w:bidi="en-US"/>
      </w:rPr>
    </w:lvl>
    <w:lvl w:ilvl="5" w:tplc="35D6BC42">
      <w:numFmt w:val="bullet"/>
      <w:lvlText w:val="•"/>
      <w:lvlJc w:val="left"/>
      <w:pPr>
        <w:ind w:left="6090" w:hanging="375"/>
      </w:pPr>
      <w:rPr>
        <w:rFonts w:hint="default"/>
        <w:lang w:val="en-US" w:eastAsia="en-US" w:bidi="en-US"/>
      </w:rPr>
    </w:lvl>
    <w:lvl w:ilvl="6" w:tplc="A3A45CF2">
      <w:numFmt w:val="bullet"/>
      <w:lvlText w:val="•"/>
      <w:lvlJc w:val="left"/>
      <w:pPr>
        <w:ind w:left="7144" w:hanging="375"/>
      </w:pPr>
      <w:rPr>
        <w:rFonts w:hint="default"/>
        <w:lang w:val="en-US" w:eastAsia="en-US" w:bidi="en-US"/>
      </w:rPr>
    </w:lvl>
    <w:lvl w:ilvl="7" w:tplc="380A21E8">
      <w:numFmt w:val="bullet"/>
      <w:lvlText w:val="•"/>
      <w:lvlJc w:val="left"/>
      <w:pPr>
        <w:ind w:left="8198" w:hanging="375"/>
      </w:pPr>
      <w:rPr>
        <w:rFonts w:hint="default"/>
        <w:lang w:val="en-US" w:eastAsia="en-US" w:bidi="en-US"/>
      </w:rPr>
    </w:lvl>
    <w:lvl w:ilvl="8" w:tplc="48A41930">
      <w:numFmt w:val="bullet"/>
      <w:lvlText w:val="•"/>
      <w:lvlJc w:val="left"/>
      <w:pPr>
        <w:ind w:left="9252" w:hanging="375"/>
      </w:pPr>
      <w:rPr>
        <w:rFonts w:hint="default"/>
        <w:lang w:val="en-US" w:eastAsia="en-US" w:bidi="en-US"/>
      </w:rPr>
    </w:lvl>
  </w:abstractNum>
  <w:abstractNum w:abstractNumId="9" w15:restartNumberingAfterBreak="0">
    <w:nsid w:val="2F661CF7"/>
    <w:multiLevelType w:val="multilevel"/>
    <w:tmpl w:val="429A9B04"/>
    <w:lvl w:ilvl="0">
      <w:start w:val="1"/>
      <w:numFmt w:val="decimal"/>
      <w:lvlText w:val="%1."/>
      <w:lvlJc w:val="left"/>
      <w:pPr>
        <w:ind w:left="479" w:hanging="360"/>
        <w:jc w:val="right"/>
      </w:pPr>
      <w:rPr>
        <w:rFonts w:hint="default"/>
        <w:spacing w:val="-2"/>
        <w:w w:val="100"/>
        <w:lang w:val="en-US" w:eastAsia="en-US" w:bidi="en-US"/>
      </w:rPr>
    </w:lvl>
    <w:lvl w:ilvl="1">
      <w:start w:val="1"/>
      <w:numFmt w:val="decimal"/>
      <w:lvlText w:val="%1.%2"/>
      <w:lvlJc w:val="left"/>
      <w:pPr>
        <w:ind w:left="750" w:hanging="632"/>
        <w:jc w:val="left"/>
      </w:pPr>
      <w:rPr>
        <w:rFonts w:ascii="Calibri" w:eastAsia="Calibri" w:hAnsi="Calibri" w:cs="Calibri" w:hint="default"/>
        <w:spacing w:val="-25"/>
        <w:w w:val="100"/>
        <w:sz w:val="24"/>
        <w:szCs w:val="24"/>
        <w:lang w:val="en-US" w:eastAsia="en-US" w:bidi="en-US"/>
      </w:rPr>
    </w:lvl>
    <w:lvl w:ilvl="2">
      <w:start w:val="1"/>
      <w:numFmt w:val="decimal"/>
      <w:lvlText w:val="%1.%2.%3"/>
      <w:lvlJc w:val="left"/>
      <w:pPr>
        <w:ind w:left="839" w:hanging="721"/>
        <w:jc w:val="left"/>
      </w:pPr>
      <w:rPr>
        <w:rFonts w:ascii="Calibri" w:eastAsia="Calibri" w:hAnsi="Calibri" w:cs="Calibri" w:hint="default"/>
        <w:spacing w:val="-3"/>
        <w:w w:val="100"/>
        <w:sz w:val="24"/>
        <w:szCs w:val="24"/>
        <w:lang w:val="en-US" w:eastAsia="en-US" w:bidi="en-US"/>
      </w:rPr>
    </w:lvl>
    <w:lvl w:ilvl="3">
      <w:start w:val="1"/>
      <w:numFmt w:val="lowerRoman"/>
      <w:lvlText w:val="%4."/>
      <w:lvlJc w:val="left"/>
      <w:pPr>
        <w:ind w:left="1199" w:hanging="476"/>
        <w:jc w:val="right"/>
      </w:pPr>
      <w:rPr>
        <w:rFonts w:ascii="Calibri" w:eastAsia="Calibri" w:hAnsi="Calibri" w:cs="Calibri" w:hint="default"/>
        <w:spacing w:val="-20"/>
        <w:w w:val="100"/>
        <w:sz w:val="24"/>
        <w:szCs w:val="24"/>
        <w:lang w:val="en-US" w:eastAsia="en-US" w:bidi="en-US"/>
      </w:rPr>
    </w:lvl>
    <w:lvl w:ilvl="4">
      <w:numFmt w:val="bullet"/>
      <w:lvlText w:val="•"/>
      <w:lvlJc w:val="left"/>
      <w:pPr>
        <w:ind w:left="2651" w:hanging="476"/>
      </w:pPr>
      <w:rPr>
        <w:rFonts w:hint="default"/>
        <w:lang w:val="en-US" w:eastAsia="en-US" w:bidi="en-US"/>
      </w:rPr>
    </w:lvl>
    <w:lvl w:ilvl="5">
      <w:numFmt w:val="bullet"/>
      <w:lvlText w:val="•"/>
      <w:lvlJc w:val="left"/>
      <w:pPr>
        <w:ind w:left="4103" w:hanging="476"/>
      </w:pPr>
      <w:rPr>
        <w:rFonts w:hint="default"/>
        <w:lang w:val="en-US" w:eastAsia="en-US" w:bidi="en-US"/>
      </w:rPr>
    </w:lvl>
    <w:lvl w:ilvl="6">
      <w:numFmt w:val="bullet"/>
      <w:lvlText w:val="•"/>
      <w:lvlJc w:val="left"/>
      <w:pPr>
        <w:ind w:left="5554" w:hanging="476"/>
      </w:pPr>
      <w:rPr>
        <w:rFonts w:hint="default"/>
        <w:lang w:val="en-US" w:eastAsia="en-US" w:bidi="en-US"/>
      </w:rPr>
    </w:lvl>
    <w:lvl w:ilvl="7">
      <w:numFmt w:val="bullet"/>
      <w:lvlText w:val="•"/>
      <w:lvlJc w:val="left"/>
      <w:pPr>
        <w:ind w:left="7006" w:hanging="476"/>
      </w:pPr>
      <w:rPr>
        <w:rFonts w:hint="default"/>
        <w:lang w:val="en-US" w:eastAsia="en-US" w:bidi="en-US"/>
      </w:rPr>
    </w:lvl>
    <w:lvl w:ilvl="8">
      <w:numFmt w:val="bullet"/>
      <w:lvlText w:val="•"/>
      <w:lvlJc w:val="left"/>
      <w:pPr>
        <w:ind w:left="8457" w:hanging="476"/>
      </w:pPr>
      <w:rPr>
        <w:rFonts w:hint="default"/>
        <w:lang w:val="en-US" w:eastAsia="en-US" w:bidi="en-US"/>
      </w:rPr>
    </w:lvl>
  </w:abstractNum>
  <w:abstractNum w:abstractNumId="10" w15:restartNumberingAfterBreak="0">
    <w:nsid w:val="35A111A6"/>
    <w:multiLevelType w:val="multilevel"/>
    <w:tmpl w:val="550618B8"/>
    <w:lvl w:ilvl="0">
      <w:start w:val="8"/>
      <w:numFmt w:val="decimal"/>
      <w:lvlText w:val="%1"/>
      <w:lvlJc w:val="left"/>
      <w:pPr>
        <w:ind w:left="589" w:hanging="332"/>
        <w:jc w:val="left"/>
      </w:pPr>
      <w:rPr>
        <w:rFonts w:hint="default"/>
        <w:lang w:val="en-US" w:eastAsia="en-US" w:bidi="en-US"/>
      </w:rPr>
    </w:lvl>
    <w:lvl w:ilvl="1">
      <w:start w:val="5"/>
      <w:numFmt w:val="decimal"/>
      <w:lvlText w:val="%1.%2"/>
      <w:lvlJc w:val="left"/>
      <w:pPr>
        <w:ind w:left="589" w:hanging="332"/>
        <w:jc w:val="left"/>
      </w:pPr>
      <w:rPr>
        <w:rFonts w:hint="default"/>
        <w:w w:val="100"/>
        <w:lang w:val="en-US" w:eastAsia="en-US" w:bidi="en-US"/>
      </w:rPr>
    </w:lvl>
    <w:lvl w:ilvl="2">
      <w:start w:val="1"/>
      <w:numFmt w:val="lowerLetter"/>
      <w:lvlText w:val="%3)"/>
      <w:lvlJc w:val="left"/>
      <w:pPr>
        <w:ind w:left="842" w:hanging="404"/>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3177" w:hanging="404"/>
      </w:pPr>
      <w:rPr>
        <w:rFonts w:hint="default"/>
        <w:lang w:val="en-US" w:eastAsia="en-US" w:bidi="en-US"/>
      </w:rPr>
    </w:lvl>
    <w:lvl w:ilvl="4">
      <w:numFmt w:val="bullet"/>
      <w:lvlText w:val="•"/>
      <w:lvlJc w:val="left"/>
      <w:pPr>
        <w:ind w:left="4346" w:hanging="404"/>
      </w:pPr>
      <w:rPr>
        <w:rFonts w:hint="default"/>
        <w:lang w:val="en-US" w:eastAsia="en-US" w:bidi="en-US"/>
      </w:rPr>
    </w:lvl>
    <w:lvl w:ilvl="5">
      <w:numFmt w:val="bullet"/>
      <w:lvlText w:val="•"/>
      <w:lvlJc w:val="left"/>
      <w:pPr>
        <w:ind w:left="5515" w:hanging="404"/>
      </w:pPr>
      <w:rPr>
        <w:rFonts w:hint="default"/>
        <w:lang w:val="en-US" w:eastAsia="en-US" w:bidi="en-US"/>
      </w:rPr>
    </w:lvl>
    <w:lvl w:ilvl="6">
      <w:numFmt w:val="bullet"/>
      <w:lvlText w:val="•"/>
      <w:lvlJc w:val="left"/>
      <w:pPr>
        <w:ind w:left="6684" w:hanging="404"/>
      </w:pPr>
      <w:rPr>
        <w:rFonts w:hint="default"/>
        <w:lang w:val="en-US" w:eastAsia="en-US" w:bidi="en-US"/>
      </w:rPr>
    </w:lvl>
    <w:lvl w:ilvl="7">
      <w:numFmt w:val="bullet"/>
      <w:lvlText w:val="•"/>
      <w:lvlJc w:val="left"/>
      <w:pPr>
        <w:ind w:left="7853" w:hanging="404"/>
      </w:pPr>
      <w:rPr>
        <w:rFonts w:hint="default"/>
        <w:lang w:val="en-US" w:eastAsia="en-US" w:bidi="en-US"/>
      </w:rPr>
    </w:lvl>
    <w:lvl w:ilvl="8">
      <w:numFmt w:val="bullet"/>
      <w:lvlText w:val="•"/>
      <w:lvlJc w:val="left"/>
      <w:pPr>
        <w:ind w:left="9022" w:hanging="404"/>
      </w:pPr>
      <w:rPr>
        <w:rFonts w:hint="default"/>
        <w:lang w:val="en-US" w:eastAsia="en-US" w:bidi="en-US"/>
      </w:rPr>
    </w:lvl>
  </w:abstractNum>
  <w:abstractNum w:abstractNumId="11" w15:restartNumberingAfterBreak="0">
    <w:nsid w:val="42614FE5"/>
    <w:multiLevelType w:val="hybridMultilevel"/>
    <w:tmpl w:val="B77EF0EE"/>
    <w:lvl w:ilvl="0" w:tplc="A4A86C06">
      <w:start w:val="1"/>
      <w:numFmt w:val="lowerLetter"/>
      <w:lvlText w:val="%1."/>
      <w:lvlJc w:val="left"/>
      <w:pPr>
        <w:ind w:left="839" w:hanging="361"/>
        <w:jc w:val="left"/>
      </w:pPr>
      <w:rPr>
        <w:rFonts w:hint="default"/>
        <w:spacing w:val="-4"/>
        <w:w w:val="100"/>
        <w:lang w:val="en-US" w:eastAsia="en-US" w:bidi="en-US"/>
      </w:rPr>
    </w:lvl>
    <w:lvl w:ilvl="1" w:tplc="AFDC24D0">
      <w:numFmt w:val="bullet"/>
      <w:lvlText w:val="•"/>
      <w:lvlJc w:val="left"/>
      <w:pPr>
        <w:ind w:left="1892" w:hanging="361"/>
      </w:pPr>
      <w:rPr>
        <w:rFonts w:hint="default"/>
        <w:lang w:val="en-US" w:eastAsia="en-US" w:bidi="en-US"/>
      </w:rPr>
    </w:lvl>
    <w:lvl w:ilvl="2" w:tplc="A2949B04">
      <w:numFmt w:val="bullet"/>
      <w:lvlText w:val="•"/>
      <w:lvlJc w:val="left"/>
      <w:pPr>
        <w:ind w:left="2944" w:hanging="361"/>
      </w:pPr>
      <w:rPr>
        <w:rFonts w:hint="default"/>
        <w:lang w:val="en-US" w:eastAsia="en-US" w:bidi="en-US"/>
      </w:rPr>
    </w:lvl>
    <w:lvl w:ilvl="3" w:tplc="766A4A8E">
      <w:numFmt w:val="bullet"/>
      <w:lvlText w:val="•"/>
      <w:lvlJc w:val="left"/>
      <w:pPr>
        <w:ind w:left="3996" w:hanging="361"/>
      </w:pPr>
      <w:rPr>
        <w:rFonts w:hint="default"/>
        <w:lang w:val="en-US" w:eastAsia="en-US" w:bidi="en-US"/>
      </w:rPr>
    </w:lvl>
    <w:lvl w:ilvl="4" w:tplc="772C3096">
      <w:numFmt w:val="bullet"/>
      <w:lvlText w:val="•"/>
      <w:lvlJc w:val="left"/>
      <w:pPr>
        <w:ind w:left="5048" w:hanging="361"/>
      </w:pPr>
      <w:rPr>
        <w:rFonts w:hint="default"/>
        <w:lang w:val="en-US" w:eastAsia="en-US" w:bidi="en-US"/>
      </w:rPr>
    </w:lvl>
    <w:lvl w:ilvl="5" w:tplc="3456267E">
      <w:numFmt w:val="bullet"/>
      <w:lvlText w:val="•"/>
      <w:lvlJc w:val="left"/>
      <w:pPr>
        <w:ind w:left="6100" w:hanging="361"/>
      </w:pPr>
      <w:rPr>
        <w:rFonts w:hint="default"/>
        <w:lang w:val="en-US" w:eastAsia="en-US" w:bidi="en-US"/>
      </w:rPr>
    </w:lvl>
    <w:lvl w:ilvl="6" w:tplc="1D4406C8">
      <w:numFmt w:val="bullet"/>
      <w:lvlText w:val="•"/>
      <w:lvlJc w:val="left"/>
      <w:pPr>
        <w:ind w:left="7152" w:hanging="361"/>
      </w:pPr>
      <w:rPr>
        <w:rFonts w:hint="default"/>
        <w:lang w:val="en-US" w:eastAsia="en-US" w:bidi="en-US"/>
      </w:rPr>
    </w:lvl>
    <w:lvl w:ilvl="7" w:tplc="695A0BC2">
      <w:numFmt w:val="bullet"/>
      <w:lvlText w:val="•"/>
      <w:lvlJc w:val="left"/>
      <w:pPr>
        <w:ind w:left="8204" w:hanging="361"/>
      </w:pPr>
      <w:rPr>
        <w:rFonts w:hint="default"/>
        <w:lang w:val="en-US" w:eastAsia="en-US" w:bidi="en-US"/>
      </w:rPr>
    </w:lvl>
    <w:lvl w:ilvl="8" w:tplc="5BDEC800">
      <w:numFmt w:val="bullet"/>
      <w:lvlText w:val="•"/>
      <w:lvlJc w:val="left"/>
      <w:pPr>
        <w:ind w:left="9256" w:hanging="361"/>
      </w:pPr>
      <w:rPr>
        <w:rFonts w:hint="default"/>
        <w:lang w:val="en-US" w:eastAsia="en-US" w:bidi="en-US"/>
      </w:rPr>
    </w:lvl>
  </w:abstractNum>
  <w:abstractNum w:abstractNumId="12" w15:restartNumberingAfterBreak="0">
    <w:nsid w:val="42673264"/>
    <w:multiLevelType w:val="hybridMultilevel"/>
    <w:tmpl w:val="CE1CC3E4"/>
    <w:lvl w:ilvl="0" w:tplc="8EC82B42">
      <w:start w:val="1"/>
      <w:numFmt w:val="decimal"/>
      <w:lvlText w:val="%1."/>
      <w:lvlJc w:val="left"/>
      <w:pPr>
        <w:ind w:left="1331" w:hanging="276"/>
        <w:jc w:val="left"/>
      </w:pPr>
      <w:rPr>
        <w:rFonts w:ascii="Times New Roman" w:eastAsia="Times New Roman" w:hAnsi="Times New Roman" w:cs="Times New Roman" w:hint="default"/>
        <w:w w:val="100"/>
        <w:sz w:val="22"/>
        <w:szCs w:val="22"/>
        <w:lang w:val="en-US" w:eastAsia="en-US" w:bidi="en-US"/>
      </w:rPr>
    </w:lvl>
    <w:lvl w:ilvl="1" w:tplc="FF6EA930">
      <w:numFmt w:val="bullet"/>
      <w:lvlText w:val="•"/>
      <w:lvlJc w:val="left"/>
      <w:pPr>
        <w:ind w:left="2342" w:hanging="276"/>
      </w:pPr>
      <w:rPr>
        <w:rFonts w:hint="default"/>
        <w:lang w:val="en-US" w:eastAsia="en-US" w:bidi="en-US"/>
      </w:rPr>
    </w:lvl>
    <w:lvl w:ilvl="2" w:tplc="369A14E0">
      <w:numFmt w:val="bullet"/>
      <w:lvlText w:val="•"/>
      <w:lvlJc w:val="left"/>
      <w:pPr>
        <w:ind w:left="3344" w:hanging="276"/>
      </w:pPr>
      <w:rPr>
        <w:rFonts w:hint="default"/>
        <w:lang w:val="en-US" w:eastAsia="en-US" w:bidi="en-US"/>
      </w:rPr>
    </w:lvl>
    <w:lvl w:ilvl="3" w:tplc="31389798">
      <w:numFmt w:val="bullet"/>
      <w:lvlText w:val="•"/>
      <w:lvlJc w:val="left"/>
      <w:pPr>
        <w:ind w:left="4346" w:hanging="276"/>
      </w:pPr>
      <w:rPr>
        <w:rFonts w:hint="default"/>
        <w:lang w:val="en-US" w:eastAsia="en-US" w:bidi="en-US"/>
      </w:rPr>
    </w:lvl>
    <w:lvl w:ilvl="4" w:tplc="24C05972">
      <w:numFmt w:val="bullet"/>
      <w:lvlText w:val="•"/>
      <w:lvlJc w:val="left"/>
      <w:pPr>
        <w:ind w:left="5348" w:hanging="276"/>
      </w:pPr>
      <w:rPr>
        <w:rFonts w:hint="default"/>
        <w:lang w:val="en-US" w:eastAsia="en-US" w:bidi="en-US"/>
      </w:rPr>
    </w:lvl>
    <w:lvl w:ilvl="5" w:tplc="F0B0173C">
      <w:numFmt w:val="bullet"/>
      <w:lvlText w:val="•"/>
      <w:lvlJc w:val="left"/>
      <w:pPr>
        <w:ind w:left="6350" w:hanging="276"/>
      </w:pPr>
      <w:rPr>
        <w:rFonts w:hint="default"/>
        <w:lang w:val="en-US" w:eastAsia="en-US" w:bidi="en-US"/>
      </w:rPr>
    </w:lvl>
    <w:lvl w:ilvl="6" w:tplc="D1D0D216">
      <w:numFmt w:val="bullet"/>
      <w:lvlText w:val="•"/>
      <w:lvlJc w:val="left"/>
      <w:pPr>
        <w:ind w:left="7352" w:hanging="276"/>
      </w:pPr>
      <w:rPr>
        <w:rFonts w:hint="default"/>
        <w:lang w:val="en-US" w:eastAsia="en-US" w:bidi="en-US"/>
      </w:rPr>
    </w:lvl>
    <w:lvl w:ilvl="7" w:tplc="3FAADB56">
      <w:numFmt w:val="bullet"/>
      <w:lvlText w:val="•"/>
      <w:lvlJc w:val="left"/>
      <w:pPr>
        <w:ind w:left="8354" w:hanging="276"/>
      </w:pPr>
      <w:rPr>
        <w:rFonts w:hint="default"/>
        <w:lang w:val="en-US" w:eastAsia="en-US" w:bidi="en-US"/>
      </w:rPr>
    </w:lvl>
    <w:lvl w:ilvl="8" w:tplc="FB7AFEAA">
      <w:numFmt w:val="bullet"/>
      <w:lvlText w:val="•"/>
      <w:lvlJc w:val="left"/>
      <w:pPr>
        <w:ind w:left="9356" w:hanging="276"/>
      </w:pPr>
      <w:rPr>
        <w:rFonts w:hint="default"/>
        <w:lang w:val="en-US" w:eastAsia="en-US" w:bidi="en-US"/>
      </w:rPr>
    </w:lvl>
  </w:abstractNum>
  <w:abstractNum w:abstractNumId="13" w15:restartNumberingAfterBreak="0">
    <w:nsid w:val="447804D2"/>
    <w:multiLevelType w:val="hybridMultilevel"/>
    <w:tmpl w:val="14DEE6A6"/>
    <w:lvl w:ilvl="0" w:tplc="15B65920">
      <w:start w:val="1"/>
      <w:numFmt w:val="upperRoman"/>
      <w:lvlText w:val="%1"/>
      <w:lvlJc w:val="left"/>
      <w:pPr>
        <w:ind w:left="947" w:hanging="714"/>
        <w:jc w:val="left"/>
      </w:pPr>
      <w:rPr>
        <w:rFonts w:ascii="Times New Roman" w:eastAsia="Times New Roman" w:hAnsi="Times New Roman" w:cs="Times New Roman" w:hint="default"/>
        <w:w w:val="100"/>
        <w:sz w:val="22"/>
        <w:szCs w:val="22"/>
        <w:lang w:val="en-US" w:eastAsia="en-US" w:bidi="en-US"/>
      </w:rPr>
    </w:lvl>
    <w:lvl w:ilvl="1" w:tplc="890271FE">
      <w:numFmt w:val="bullet"/>
      <w:lvlText w:val="•"/>
      <w:lvlJc w:val="left"/>
      <w:pPr>
        <w:ind w:left="1982" w:hanging="714"/>
      </w:pPr>
      <w:rPr>
        <w:rFonts w:hint="default"/>
        <w:lang w:val="en-US" w:eastAsia="en-US" w:bidi="en-US"/>
      </w:rPr>
    </w:lvl>
    <w:lvl w:ilvl="2" w:tplc="8F7AAFDE">
      <w:numFmt w:val="bullet"/>
      <w:lvlText w:val="•"/>
      <w:lvlJc w:val="left"/>
      <w:pPr>
        <w:ind w:left="3024" w:hanging="714"/>
      </w:pPr>
      <w:rPr>
        <w:rFonts w:hint="default"/>
        <w:lang w:val="en-US" w:eastAsia="en-US" w:bidi="en-US"/>
      </w:rPr>
    </w:lvl>
    <w:lvl w:ilvl="3" w:tplc="80E8AB9C">
      <w:numFmt w:val="bullet"/>
      <w:lvlText w:val="•"/>
      <w:lvlJc w:val="left"/>
      <w:pPr>
        <w:ind w:left="4066" w:hanging="714"/>
      </w:pPr>
      <w:rPr>
        <w:rFonts w:hint="default"/>
        <w:lang w:val="en-US" w:eastAsia="en-US" w:bidi="en-US"/>
      </w:rPr>
    </w:lvl>
    <w:lvl w:ilvl="4" w:tplc="25BC146E">
      <w:numFmt w:val="bullet"/>
      <w:lvlText w:val="•"/>
      <w:lvlJc w:val="left"/>
      <w:pPr>
        <w:ind w:left="5108" w:hanging="714"/>
      </w:pPr>
      <w:rPr>
        <w:rFonts w:hint="default"/>
        <w:lang w:val="en-US" w:eastAsia="en-US" w:bidi="en-US"/>
      </w:rPr>
    </w:lvl>
    <w:lvl w:ilvl="5" w:tplc="325C7BB6">
      <w:numFmt w:val="bullet"/>
      <w:lvlText w:val="•"/>
      <w:lvlJc w:val="left"/>
      <w:pPr>
        <w:ind w:left="6150" w:hanging="714"/>
      </w:pPr>
      <w:rPr>
        <w:rFonts w:hint="default"/>
        <w:lang w:val="en-US" w:eastAsia="en-US" w:bidi="en-US"/>
      </w:rPr>
    </w:lvl>
    <w:lvl w:ilvl="6" w:tplc="83FCD552">
      <w:numFmt w:val="bullet"/>
      <w:lvlText w:val="•"/>
      <w:lvlJc w:val="left"/>
      <w:pPr>
        <w:ind w:left="7192" w:hanging="714"/>
      </w:pPr>
      <w:rPr>
        <w:rFonts w:hint="default"/>
        <w:lang w:val="en-US" w:eastAsia="en-US" w:bidi="en-US"/>
      </w:rPr>
    </w:lvl>
    <w:lvl w:ilvl="7" w:tplc="62189F18">
      <w:numFmt w:val="bullet"/>
      <w:lvlText w:val="•"/>
      <w:lvlJc w:val="left"/>
      <w:pPr>
        <w:ind w:left="8234" w:hanging="714"/>
      </w:pPr>
      <w:rPr>
        <w:rFonts w:hint="default"/>
        <w:lang w:val="en-US" w:eastAsia="en-US" w:bidi="en-US"/>
      </w:rPr>
    </w:lvl>
    <w:lvl w:ilvl="8" w:tplc="DF04501E">
      <w:numFmt w:val="bullet"/>
      <w:lvlText w:val="•"/>
      <w:lvlJc w:val="left"/>
      <w:pPr>
        <w:ind w:left="9276" w:hanging="714"/>
      </w:pPr>
      <w:rPr>
        <w:rFonts w:hint="default"/>
        <w:lang w:val="en-US" w:eastAsia="en-US" w:bidi="en-US"/>
      </w:rPr>
    </w:lvl>
  </w:abstractNum>
  <w:abstractNum w:abstractNumId="14" w15:restartNumberingAfterBreak="0">
    <w:nsid w:val="46527402"/>
    <w:multiLevelType w:val="multilevel"/>
    <w:tmpl w:val="B90A435E"/>
    <w:lvl w:ilvl="0">
      <w:start w:val="8"/>
      <w:numFmt w:val="decimal"/>
      <w:lvlText w:val="%1"/>
      <w:lvlJc w:val="left"/>
      <w:pPr>
        <w:ind w:left="978" w:hanging="548"/>
        <w:jc w:val="left"/>
      </w:pPr>
      <w:rPr>
        <w:rFonts w:hint="default"/>
        <w:lang w:val="en-US" w:eastAsia="en-US" w:bidi="en-US"/>
      </w:rPr>
    </w:lvl>
    <w:lvl w:ilvl="1">
      <w:start w:val="7"/>
      <w:numFmt w:val="decimal"/>
      <w:lvlText w:val="%1.%2"/>
      <w:lvlJc w:val="left"/>
      <w:pPr>
        <w:ind w:left="978" w:hanging="548"/>
        <w:jc w:val="left"/>
      </w:pPr>
      <w:rPr>
        <w:rFonts w:hint="default"/>
        <w:lang w:val="en-US" w:eastAsia="en-US" w:bidi="en-US"/>
      </w:rPr>
    </w:lvl>
    <w:lvl w:ilvl="2">
      <w:start w:val="1"/>
      <w:numFmt w:val="decimal"/>
      <w:lvlText w:val="%1.%2.%3"/>
      <w:lvlJc w:val="left"/>
      <w:pPr>
        <w:ind w:left="978" w:hanging="548"/>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094" w:hanging="548"/>
      </w:pPr>
      <w:rPr>
        <w:rFonts w:hint="default"/>
        <w:lang w:val="en-US" w:eastAsia="en-US" w:bidi="en-US"/>
      </w:rPr>
    </w:lvl>
    <w:lvl w:ilvl="4">
      <w:numFmt w:val="bullet"/>
      <w:lvlText w:val="•"/>
      <w:lvlJc w:val="left"/>
      <w:pPr>
        <w:ind w:left="5132" w:hanging="548"/>
      </w:pPr>
      <w:rPr>
        <w:rFonts w:hint="default"/>
        <w:lang w:val="en-US" w:eastAsia="en-US" w:bidi="en-US"/>
      </w:rPr>
    </w:lvl>
    <w:lvl w:ilvl="5">
      <w:numFmt w:val="bullet"/>
      <w:lvlText w:val="•"/>
      <w:lvlJc w:val="left"/>
      <w:pPr>
        <w:ind w:left="6170" w:hanging="548"/>
      </w:pPr>
      <w:rPr>
        <w:rFonts w:hint="default"/>
        <w:lang w:val="en-US" w:eastAsia="en-US" w:bidi="en-US"/>
      </w:rPr>
    </w:lvl>
    <w:lvl w:ilvl="6">
      <w:numFmt w:val="bullet"/>
      <w:lvlText w:val="•"/>
      <w:lvlJc w:val="left"/>
      <w:pPr>
        <w:ind w:left="7208" w:hanging="548"/>
      </w:pPr>
      <w:rPr>
        <w:rFonts w:hint="default"/>
        <w:lang w:val="en-US" w:eastAsia="en-US" w:bidi="en-US"/>
      </w:rPr>
    </w:lvl>
    <w:lvl w:ilvl="7">
      <w:numFmt w:val="bullet"/>
      <w:lvlText w:val="•"/>
      <w:lvlJc w:val="left"/>
      <w:pPr>
        <w:ind w:left="8246" w:hanging="548"/>
      </w:pPr>
      <w:rPr>
        <w:rFonts w:hint="default"/>
        <w:lang w:val="en-US" w:eastAsia="en-US" w:bidi="en-US"/>
      </w:rPr>
    </w:lvl>
    <w:lvl w:ilvl="8">
      <w:numFmt w:val="bullet"/>
      <w:lvlText w:val="•"/>
      <w:lvlJc w:val="left"/>
      <w:pPr>
        <w:ind w:left="9284" w:hanging="548"/>
      </w:pPr>
      <w:rPr>
        <w:rFonts w:hint="default"/>
        <w:lang w:val="en-US" w:eastAsia="en-US" w:bidi="en-US"/>
      </w:rPr>
    </w:lvl>
  </w:abstractNum>
  <w:abstractNum w:abstractNumId="15" w15:restartNumberingAfterBreak="0">
    <w:nsid w:val="46781B3F"/>
    <w:multiLevelType w:val="hybridMultilevel"/>
    <w:tmpl w:val="F326AB9A"/>
    <w:lvl w:ilvl="0" w:tplc="D8640A1A">
      <w:start w:val="6"/>
      <w:numFmt w:val="upperRoman"/>
      <w:lvlText w:val="%1"/>
      <w:lvlJc w:val="left"/>
      <w:pPr>
        <w:ind w:left="988" w:hanging="644"/>
        <w:jc w:val="left"/>
      </w:pPr>
      <w:rPr>
        <w:rFonts w:ascii="Times New Roman" w:eastAsia="Times New Roman" w:hAnsi="Times New Roman" w:cs="Times New Roman" w:hint="default"/>
        <w:spacing w:val="0"/>
        <w:w w:val="100"/>
        <w:sz w:val="22"/>
        <w:szCs w:val="22"/>
        <w:lang w:val="en-US" w:eastAsia="en-US" w:bidi="en-US"/>
      </w:rPr>
    </w:lvl>
    <w:lvl w:ilvl="1" w:tplc="FCDC2F02">
      <w:numFmt w:val="bullet"/>
      <w:lvlText w:val="•"/>
      <w:lvlJc w:val="left"/>
      <w:pPr>
        <w:ind w:left="2018" w:hanging="644"/>
      </w:pPr>
      <w:rPr>
        <w:rFonts w:hint="default"/>
        <w:lang w:val="en-US" w:eastAsia="en-US" w:bidi="en-US"/>
      </w:rPr>
    </w:lvl>
    <w:lvl w:ilvl="2" w:tplc="BD587276">
      <w:numFmt w:val="bullet"/>
      <w:lvlText w:val="•"/>
      <w:lvlJc w:val="left"/>
      <w:pPr>
        <w:ind w:left="3056" w:hanging="644"/>
      </w:pPr>
      <w:rPr>
        <w:rFonts w:hint="default"/>
        <w:lang w:val="en-US" w:eastAsia="en-US" w:bidi="en-US"/>
      </w:rPr>
    </w:lvl>
    <w:lvl w:ilvl="3" w:tplc="8BC6C180">
      <w:numFmt w:val="bullet"/>
      <w:lvlText w:val="•"/>
      <w:lvlJc w:val="left"/>
      <w:pPr>
        <w:ind w:left="4094" w:hanging="644"/>
      </w:pPr>
      <w:rPr>
        <w:rFonts w:hint="default"/>
        <w:lang w:val="en-US" w:eastAsia="en-US" w:bidi="en-US"/>
      </w:rPr>
    </w:lvl>
    <w:lvl w:ilvl="4" w:tplc="E31C6202">
      <w:numFmt w:val="bullet"/>
      <w:lvlText w:val="•"/>
      <w:lvlJc w:val="left"/>
      <w:pPr>
        <w:ind w:left="5132" w:hanging="644"/>
      </w:pPr>
      <w:rPr>
        <w:rFonts w:hint="default"/>
        <w:lang w:val="en-US" w:eastAsia="en-US" w:bidi="en-US"/>
      </w:rPr>
    </w:lvl>
    <w:lvl w:ilvl="5" w:tplc="450E88AE">
      <w:numFmt w:val="bullet"/>
      <w:lvlText w:val="•"/>
      <w:lvlJc w:val="left"/>
      <w:pPr>
        <w:ind w:left="6170" w:hanging="644"/>
      </w:pPr>
      <w:rPr>
        <w:rFonts w:hint="default"/>
        <w:lang w:val="en-US" w:eastAsia="en-US" w:bidi="en-US"/>
      </w:rPr>
    </w:lvl>
    <w:lvl w:ilvl="6" w:tplc="0206DD10">
      <w:numFmt w:val="bullet"/>
      <w:lvlText w:val="•"/>
      <w:lvlJc w:val="left"/>
      <w:pPr>
        <w:ind w:left="7208" w:hanging="644"/>
      </w:pPr>
      <w:rPr>
        <w:rFonts w:hint="default"/>
        <w:lang w:val="en-US" w:eastAsia="en-US" w:bidi="en-US"/>
      </w:rPr>
    </w:lvl>
    <w:lvl w:ilvl="7" w:tplc="545A757A">
      <w:numFmt w:val="bullet"/>
      <w:lvlText w:val="•"/>
      <w:lvlJc w:val="left"/>
      <w:pPr>
        <w:ind w:left="8246" w:hanging="644"/>
      </w:pPr>
      <w:rPr>
        <w:rFonts w:hint="default"/>
        <w:lang w:val="en-US" w:eastAsia="en-US" w:bidi="en-US"/>
      </w:rPr>
    </w:lvl>
    <w:lvl w:ilvl="8" w:tplc="315C1F4C">
      <w:numFmt w:val="bullet"/>
      <w:lvlText w:val="•"/>
      <w:lvlJc w:val="left"/>
      <w:pPr>
        <w:ind w:left="9284" w:hanging="644"/>
      </w:pPr>
      <w:rPr>
        <w:rFonts w:hint="default"/>
        <w:lang w:val="en-US" w:eastAsia="en-US" w:bidi="en-US"/>
      </w:rPr>
    </w:lvl>
  </w:abstractNum>
  <w:abstractNum w:abstractNumId="16" w15:restartNumberingAfterBreak="0">
    <w:nsid w:val="4C645FFA"/>
    <w:multiLevelType w:val="multilevel"/>
    <w:tmpl w:val="F7727D92"/>
    <w:lvl w:ilvl="0">
      <w:start w:val="6"/>
      <w:numFmt w:val="decimal"/>
      <w:lvlText w:val="%1."/>
      <w:lvlJc w:val="left"/>
      <w:pPr>
        <w:ind w:left="625" w:hanging="387"/>
        <w:jc w:val="left"/>
      </w:pPr>
      <w:rPr>
        <w:rFonts w:ascii="Times New Roman" w:eastAsia="Times New Roman" w:hAnsi="Times New Roman" w:cs="Times New Roman" w:hint="default"/>
        <w:b/>
        <w:bCs/>
        <w:w w:val="100"/>
        <w:sz w:val="22"/>
        <w:szCs w:val="22"/>
        <w:lang w:val="en-US" w:eastAsia="en-US" w:bidi="en-US"/>
      </w:rPr>
    </w:lvl>
    <w:lvl w:ilvl="1">
      <w:start w:val="1"/>
      <w:numFmt w:val="decimal"/>
      <w:lvlText w:val="%1.%2"/>
      <w:lvlJc w:val="left"/>
      <w:pPr>
        <w:ind w:left="779" w:hanging="332"/>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1161" w:hanging="383"/>
        <w:jc w:val="left"/>
      </w:pPr>
      <w:rPr>
        <w:rFonts w:ascii="Times New Roman" w:eastAsia="Times New Roman" w:hAnsi="Times New Roman" w:cs="Times New Roman" w:hint="default"/>
        <w:b/>
        <w:bCs/>
        <w:spacing w:val="-3"/>
        <w:w w:val="100"/>
        <w:sz w:val="22"/>
        <w:szCs w:val="22"/>
        <w:lang w:val="en-US" w:eastAsia="en-US" w:bidi="en-US"/>
      </w:rPr>
    </w:lvl>
    <w:lvl w:ilvl="3">
      <w:numFmt w:val="bullet"/>
      <w:lvlText w:val="•"/>
      <w:lvlJc w:val="left"/>
      <w:pPr>
        <w:ind w:left="2435" w:hanging="383"/>
      </w:pPr>
      <w:rPr>
        <w:rFonts w:hint="default"/>
        <w:lang w:val="en-US" w:eastAsia="en-US" w:bidi="en-US"/>
      </w:rPr>
    </w:lvl>
    <w:lvl w:ilvl="4">
      <w:numFmt w:val="bullet"/>
      <w:lvlText w:val="•"/>
      <w:lvlJc w:val="left"/>
      <w:pPr>
        <w:ind w:left="3710" w:hanging="383"/>
      </w:pPr>
      <w:rPr>
        <w:rFonts w:hint="default"/>
        <w:lang w:val="en-US" w:eastAsia="en-US" w:bidi="en-US"/>
      </w:rPr>
    </w:lvl>
    <w:lvl w:ilvl="5">
      <w:numFmt w:val="bullet"/>
      <w:lvlText w:val="•"/>
      <w:lvlJc w:val="left"/>
      <w:pPr>
        <w:ind w:left="4985" w:hanging="383"/>
      </w:pPr>
      <w:rPr>
        <w:rFonts w:hint="default"/>
        <w:lang w:val="en-US" w:eastAsia="en-US" w:bidi="en-US"/>
      </w:rPr>
    </w:lvl>
    <w:lvl w:ilvl="6">
      <w:numFmt w:val="bullet"/>
      <w:lvlText w:val="•"/>
      <w:lvlJc w:val="left"/>
      <w:pPr>
        <w:ind w:left="6260" w:hanging="383"/>
      </w:pPr>
      <w:rPr>
        <w:rFonts w:hint="default"/>
        <w:lang w:val="en-US" w:eastAsia="en-US" w:bidi="en-US"/>
      </w:rPr>
    </w:lvl>
    <w:lvl w:ilvl="7">
      <w:numFmt w:val="bullet"/>
      <w:lvlText w:val="•"/>
      <w:lvlJc w:val="left"/>
      <w:pPr>
        <w:ind w:left="7535" w:hanging="383"/>
      </w:pPr>
      <w:rPr>
        <w:rFonts w:hint="default"/>
        <w:lang w:val="en-US" w:eastAsia="en-US" w:bidi="en-US"/>
      </w:rPr>
    </w:lvl>
    <w:lvl w:ilvl="8">
      <w:numFmt w:val="bullet"/>
      <w:lvlText w:val="•"/>
      <w:lvlJc w:val="left"/>
      <w:pPr>
        <w:ind w:left="8810" w:hanging="383"/>
      </w:pPr>
      <w:rPr>
        <w:rFonts w:hint="default"/>
        <w:lang w:val="en-US" w:eastAsia="en-US" w:bidi="en-US"/>
      </w:rPr>
    </w:lvl>
  </w:abstractNum>
  <w:abstractNum w:abstractNumId="17" w15:restartNumberingAfterBreak="0">
    <w:nsid w:val="4FB64E6E"/>
    <w:multiLevelType w:val="hybridMultilevel"/>
    <w:tmpl w:val="1562BB0C"/>
    <w:lvl w:ilvl="0" w:tplc="43C4368A">
      <w:start w:val="1"/>
      <w:numFmt w:val="lowerLetter"/>
      <w:lvlText w:val="%1."/>
      <w:lvlJc w:val="left"/>
      <w:pPr>
        <w:ind w:left="827" w:hanging="464"/>
        <w:jc w:val="left"/>
      </w:pPr>
      <w:rPr>
        <w:rFonts w:ascii="Calibri" w:eastAsia="Calibri" w:hAnsi="Calibri" w:cs="Calibri" w:hint="default"/>
        <w:spacing w:val="-15"/>
        <w:w w:val="100"/>
        <w:sz w:val="24"/>
        <w:szCs w:val="24"/>
        <w:lang w:val="en-US" w:eastAsia="en-US" w:bidi="en-US"/>
      </w:rPr>
    </w:lvl>
    <w:lvl w:ilvl="1" w:tplc="D5409E92">
      <w:start w:val="1"/>
      <w:numFmt w:val="lowerRoman"/>
      <w:lvlText w:val="(%2)"/>
      <w:lvlJc w:val="left"/>
      <w:pPr>
        <w:ind w:left="1199" w:hanging="372"/>
        <w:jc w:val="left"/>
      </w:pPr>
      <w:rPr>
        <w:rFonts w:ascii="Calibri" w:eastAsia="Calibri" w:hAnsi="Calibri" w:cs="Calibri" w:hint="default"/>
        <w:spacing w:val="-19"/>
        <w:w w:val="100"/>
        <w:sz w:val="24"/>
        <w:szCs w:val="24"/>
        <w:lang w:val="en-US" w:eastAsia="en-US" w:bidi="en-US"/>
      </w:rPr>
    </w:lvl>
    <w:lvl w:ilvl="2" w:tplc="C31CC2FE">
      <w:numFmt w:val="bullet"/>
      <w:lvlText w:val="•"/>
      <w:lvlJc w:val="left"/>
      <w:pPr>
        <w:ind w:left="2328" w:hanging="372"/>
      </w:pPr>
      <w:rPr>
        <w:rFonts w:hint="default"/>
        <w:lang w:val="en-US" w:eastAsia="en-US" w:bidi="en-US"/>
      </w:rPr>
    </w:lvl>
    <w:lvl w:ilvl="3" w:tplc="3DDA614C">
      <w:numFmt w:val="bullet"/>
      <w:lvlText w:val="•"/>
      <w:lvlJc w:val="left"/>
      <w:pPr>
        <w:ind w:left="3457" w:hanging="372"/>
      </w:pPr>
      <w:rPr>
        <w:rFonts w:hint="default"/>
        <w:lang w:val="en-US" w:eastAsia="en-US" w:bidi="en-US"/>
      </w:rPr>
    </w:lvl>
    <w:lvl w:ilvl="4" w:tplc="32622240">
      <w:numFmt w:val="bullet"/>
      <w:lvlText w:val="•"/>
      <w:lvlJc w:val="left"/>
      <w:pPr>
        <w:ind w:left="4586" w:hanging="372"/>
      </w:pPr>
      <w:rPr>
        <w:rFonts w:hint="default"/>
        <w:lang w:val="en-US" w:eastAsia="en-US" w:bidi="en-US"/>
      </w:rPr>
    </w:lvl>
    <w:lvl w:ilvl="5" w:tplc="69D45814">
      <w:numFmt w:val="bullet"/>
      <w:lvlText w:val="•"/>
      <w:lvlJc w:val="left"/>
      <w:pPr>
        <w:ind w:left="5715" w:hanging="372"/>
      </w:pPr>
      <w:rPr>
        <w:rFonts w:hint="default"/>
        <w:lang w:val="en-US" w:eastAsia="en-US" w:bidi="en-US"/>
      </w:rPr>
    </w:lvl>
    <w:lvl w:ilvl="6" w:tplc="8280FFE4">
      <w:numFmt w:val="bullet"/>
      <w:lvlText w:val="•"/>
      <w:lvlJc w:val="left"/>
      <w:pPr>
        <w:ind w:left="6844" w:hanging="372"/>
      </w:pPr>
      <w:rPr>
        <w:rFonts w:hint="default"/>
        <w:lang w:val="en-US" w:eastAsia="en-US" w:bidi="en-US"/>
      </w:rPr>
    </w:lvl>
    <w:lvl w:ilvl="7" w:tplc="64129CF2">
      <w:numFmt w:val="bullet"/>
      <w:lvlText w:val="•"/>
      <w:lvlJc w:val="left"/>
      <w:pPr>
        <w:ind w:left="7973" w:hanging="372"/>
      </w:pPr>
      <w:rPr>
        <w:rFonts w:hint="default"/>
        <w:lang w:val="en-US" w:eastAsia="en-US" w:bidi="en-US"/>
      </w:rPr>
    </w:lvl>
    <w:lvl w:ilvl="8" w:tplc="7A463556">
      <w:numFmt w:val="bullet"/>
      <w:lvlText w:val="•"/>
      <w:lvlJc w:val="left"/>
      <w:pPr>
        <w:ind w:left="9102" w:hanging="372"/>
      </w:pPr>
      <w:rPr>
        <w:rFonts w:hint="default"/>
        <w:lang w:val="en-US" w:eastAsia="en-US" w:bidi="en-US"/>
      </w:rPr>
    </w:lvl>
  </w:abstractNum>
  <w:abstractNum w:abstractNumId="18" w15:restartNumberingAfterBreak="0">
    <w:nsid w:val="52486325"/>
    <w:multiLevelType w:val="hybridMultilevel"/>
    <w:tmpl w:val="B7CEC742"/>
    <w:lvl w:ilvl="0" w:tplc="D9623EEE">
      <w:start w:val="1"/>
      <w:numFmt w:val="lowerRoman"/>
      <w:lvlText w:val="(%1)"/>
      <w:lvlJc w:val="left"/>
      <w:pPr>
        <w:ind w:left="839" w:hanging="721"/>
        <w:jc w:val="left"/>
      </w:pPr>
      <w:rPr>
        <w:rFonts w:hint="default"/>
        <w:u w:val="single" w:color="000000"/>
        <w:lang w:val="en-US" w:eastAsia="en-US" w:bidi="en-US"/>
      </w:rPr>
    </w:lvl>
    <w:lvl w:ilvl="1" w:tplc="A9628EEA">
      <w:start w:val="1"/>
      <w:numFmt w:val="lowerLetter"/>
      <w:lvlText w:val="%2)"/>
      <w:lvlJc w:val="left"/>
      <w:pPr>
        <w:ind w:left="839" w:hanging="361"/>
        <w:jc w:val="left"/>
      </w:pPr>
      <w:rPr>
        <w:rFonts w:hint="default"/>
        <w:spacing w:val="-9"/>
        <w:w w:val="100"/>
        <w:lang w:val="en-US" w:eastAsia="en-US" w:bidi="en-US"/>
      </w:rPr>
    </w:lvl>
    <w:lvl w:ilvl="2" w:tplc="47C6F3DA">
      <w:numFmt w:val="bullet"/>
      <w:lvlText w:val="•"/>
      <w:lvlJc w:val="left"/>
      <w:pPr>
        <w:ind w:left="2944" w:hanging="361"/>
      </w:pPr>
      <w:rPr>
        <w:rFonts w:hint="default"/>
        <w:lang w:val="en-US" w:eastAsia="en-US" w:bidi="en-US"/>
      </w:rPr>
    </w:lvl>
    <w:lvl w:ilvl="3" w:tplc="9BCC6350">
      <w:numFmt w:val="bullet"/>
      <w:lvlText w:val="•"/>
      <w:lvlJc w:val="left"/>
      <w:pPr>
        <w:ind w:left="3996" w:hanging="361"/>
      </w:pPr>
      <w:rPr>
        <w:rFonts w:hint="default"/>
        <w:lang w:val="en-US" w:eastAsia="en-US" w:bidi="en-US"/>
      </w:rPr>
    </w:lvl>
    <w:lvl w:ilvl="4" w:tplc="79AC23C0">
      <w:numFmt w:val="bullet"/>
      <w:lvlText w:val="•"/>
      <w:lvlJc w:val="left"/>
      <w:pPr>
        <w:ind w:left="5048" w:hanging="361"/>
      </w:pPr>
      <w:rPr>
        <w:rFonts w:hint="default"/>
        <w:lang w:val="en-US" w:eastAsia="en-US" w:bidi="en-US"/>
      </w:rPr>
    </w:lvl>
    <w:lvl w:ilvl="5" w:tplc="D1EABE0C">
      <w:numFmt w:val="bullet"/>
      <w:lvlText w:val="•"/>
      <w:lvlJc w:val="left"/>
      <w:pPr>
        <w:ind w:left="6100" w:hanging="361"/>
      </w:pPr>
      <w:rPr>
        <w:rFonts w:hint="default"/>
        <w:lang w:val="en-US" w:eastAsia="en-US" w:bidi="en-US"/>
      </w:rPr>
    </w:lvl>
    <w:lvl w:ilvl="6" w:tplc="5B1E03B0">
      <w:numFmt w:val="bullet"/>
      <w:lvlText w:val="•"/>
      <w:lvlJc w:val="left"/>
      <w:pPr>
        <w:ind w:left="7152" w:hanging="361"/>
      </w:pPr>
      <w:rPr>
        <w:rFonts w:hint="default"/>
        <w:lang w:val="en-US" w:eastAsia="en-US" w:bidi="en-US"/>
      </w:rPr>
    </w:lvl>
    <w:lvl w:ilvl="7" w:tplc="AEEE76F2">
      <w:numFmt w:val="bullet"/>
      <w:lvlText w:val="•"/>
      <w:lvlJc w:val="left"/>
      <w:pPr>
        <w:ind w:left="8204" w:hanging="361"/>
      </w:pPr>
      <w:rPr>
        <w:rFonts w:hint="default"/>
        <w:lang w:val="en-US" w:eastAsia="en-US" w:bidi="en-US"/>
      </w:rPr>
    </w:lvl>
    <w:lvl w:ilvl="8" w:tplc="C1C8BC76">
      <w:numFmt w:val="bullet"/>
      <w:lvlText w:val="•"/>
      <w:lvlJc w:val="left"/>
      <w:pPr>
        <w:ind w:left="9256" w:hanging="361"/>
      </w:pPr>
      <w:rPr>
        <w:rFonts w:hint="default"/>
        <w:lang w:val="en-US" w:eastAsia="en-US" w:bidi="en-US"/>
      </w:rPr>
    </w:lvl>
  </w:abstractNum>
  <w:abstractNum w:abstractNumId="19" w15:restartNumberingAfterBreak="0">
    <w:nsid w:val="540C1F2D"/>
    <w:multiLevelType w:val="hybridMultilevel"/>
    <w:tmpl w:val="89E6D458"/>
    <w:lvl w:ilvl="0" w:tplc="D23CF4BC">
      <w:start w:val="1"/>
      <w:numFmt w:val="lowerRoman"/>
      <w:lvlText w:val="%1."/>
      <w:lvlJc w:val="left"/>
      <w:pPr>
        <w:ind w:left="1199" w:hanging="476"/>
        <w:jc w:val="right"/>
      </w:pPr>
      <w:rPr>
        <w:rFonts w:ascii="Calibri" w:eastAsia="Calibri" w:hAnsi="Calibri" w:cs="Calibri" w:hint="default"/>
        <w:spacing w:val="-20"/>
        <w:w w:val="100"/>
        <w:sz w:val="24"/>
        <w:szCs w:val="24"/>
        <w:lang w:val="en-US" w:eastAsia="en-US" w:bidi="en-US"/>
      </w:rPr>
    </w:lvl>
    <w:lvl w:ilvl="1" w:tplc="7902B4CE">
      <w:numFmt w:val="bullet"/>
      <w:lvlText w:val="•"/>
      <w:lvlJc w:val="left"/>
      <w:pPr>
        <w:ind w:left="2216" w:hanging="476"/>
      </w:pPr>
      <w:rPr>
        <w:rFonts w:hint="default"/>
        <w:lang w:val="en-US" w:eastAsia="en-US" w:bidi="en-US"/>
      </w:rPr>
    </w:lvl>
    <w:lvl w:ilvl="2" w:tplc="BD389E38">
      <w:numFmt w:val="bullet"/>
      <w:lvlText w:val="•"/>
      <w:lvlJc w:val="left"/>
      <w:pPr>
        <w:ind w:left="3232" w:hanging="476"/>
      </w:pPr>
      <w:rPr>
        <w:rFonts w:hint="default"/>
        <w:lang w:val="en-US" w:eastAsia="en-US" w:bidi="en-US"/>
      </w:rPr>
    </w:lvl>
    <w:lvl w:ilvl="3" w:tplc="734475F0">
      <w:numFmt w:val="bullet"/>
      <w:lvlText w:val="•"/>
      <w:lvlJc w:val="left"/>
      <w:pPr>
        <w:ind w:left="4248" w:hanging="476"/>
      </w:pPr>
      <w:rPr>
        <w:rFonts w:hint="default"/>
        <w:lang w:val="en-US" w:eastAsia="en-US" w:bidi="en-US"/>
      </w:rPr>
    </w:lvl>
    <w:lvl w:ilvl="4" w:tplc="F43EB840">
      <w:numFmt w:val="bullet"/>
      <w:lvlText w:val="•"/>
      <w:lvlJc w:val="left"/>
      <w:pPr>
        <w:ind w:left="5264" w:hanging="476"/>
      </w:pPr>
      <w:rPr>
        <w:rFonts w:hint="default"/>
        <w:lang w:val="en-US" w:eastAsia="en-US" w:bidi="en-US"/>
      </w:rPr>
    </w:lvl>
    <w:lvl w:ilvl="5" w:tplc="0D4A355A">
      <w:numFmt w:val="bullet"/>
      <w:lvlText w:val="•"/>
      <w:lvlJc w:val="left"/>
      <w:pPr>
        <w:ind w:left="6280" w:hanging="476"/>
      </w:pPr>
      <w:rPr>
        <w:rFonts w:hint="default"/>
        <w:lang w:val="en-US" w:eastAsia="en-US" w:bidi="en-US"/>
      </w:rPr>
    </w:lvl>
    <w:lvl w:ilvl="6" w:tplc="4C7223AA">
      <w:numFmt w:val="bullet"/>
      <w:lvlText w:val="•"/>
      <w:lvlJc w:val="left"/>
      <w:pPr>
        <w:ind w:left="7296" w:hanging="476"/>
      </w:pPr>
      <w:rPr>
        <w:rFonts w:hint="default"/>
        <w:lang w:val="en-US" w:eastAsia="en-US" w:bidi="en-US"/>
      </w:rPr>
    </w:lvl>
    <w:lvl w:ilvl="7" w:tplc="84D8DEE6">
      <w:numFmt w:val="bullet"/>
      <w:lvlText w:val="•"/>
      <w:lvlJc w:val="left"/>
      <w:pPr>
        <w:ind w:left="8312" w:hanging="476"/>
      </w:pPr>
      <w:rPr>
        <w:rFonts w:hint="default"/>
        <w:lang w:val="en-US" w:eastAsia="en-US" w:bidi="en-US"/>
      </w:rPr>
    </w:lvl>
    <w:lvl w:ilvl="8" w:tplc="A44441DC">
      <w:numFmt w:val="bullet"/>
      <w:lvlText w:val="•"/>
      <w:lvlJc w:val="left"/>
      <w:pPr>
        <w:ind w:left="9328" w:hanging="476"/>
      </w:pPr>
      <w:rPr>
        <w:rFonts w:hint="default"/>
        <w:lang w:val="en-US" w:eastAsia="en-US" w:bidi="en-US"/>
      </w:rPr>
    </w:lvl>
  </w:abstractNum>
  <w:abstractNum w:abstractNumId="20" w15:restartNumberingAfterBreak="0">
    <w:nsid w:val="5CB84F30"/>
    <w:multiLevelType w:val="hybridMultilevel"/>
    <w:tmpl w:val="518604A2"/>
    <w:lvl w:ilvl="0" w:tplc="223E0B94">
      <w:start w:val="1"/>
      <w:numFmt w:val="lowerLetter"/>
      <w:lvlText w:val="(%1)"/>
      <w:lvlJc w:val="left"/>
      <w:pPr>
        <w:ind w:left="914" w:hanging="315"/>
        <w:jc w:val="left"/>
      </w:pPr>
      <w:rPr>
        <w:rFonts w:ascii="Times New Roman" w:eastAsia="Times New Roman" w:hAnsi="Times New Roman" w:cs="Times New Roman" w:hint="default"/>
        <w:spacing w:val="-2"/>
        <w:w w:val="100"/>
        <w:sz w:val="22"/>
        <w:szCs w:val="22"/>
        <w:lang w:val="en-US" w:eastAsia="en-US" w:bidi="en-US"/>
      </w:rPr>
    </w:lvl>
    <w:lvl w:ilvl="1" w:tplc="8F86930C">
      <w:numFmt w:val="bullet"/>
      <w:lvlText w:val="•"/>
      <w:lvlJc w:val="left"/>
      <w:pPr>
        <w:ind w:left="1964" w:hanging="315"/>
      </w:pPr>
      <w:rPr>
        <w:rFonts w:hint="default"/>
        <w:lang w:val="en-US" w:eastAsia="en-US" w:bidi="en-US"/>
      </w:rPr>
    </w:lvl>
    <w:lvl w:ilvl="2" w:tplc="9BBE6536">
      <w:numFmt w:val="bullet"/>
      <w:lvlText w:val="•"/>
      <w:lvlJc w:val="left"/>
      <w:pPr>
        <w:ind w:left="3008" w:hanging="315"/>
      </w:pPr>
      <w:rPr>
        <w:rFonts w:hint="default"/>
        <w:lang w:val="en-US" w:eastAsia="en-US" w:bidi="en-US"/>
      </w:rPr>
    </w:lvl>
    <w:lvl w:ilvl="3" w:tplc="6186D506">
      <w:numFmt w:val="bullet"/>
      <w:lvlText w:val="•"/>
      <w:lvlJc w:val="left"/>
      <w:pPr>
        <w:ind w:left="4052" w:hanging="315"/>
      </w:pPr>
      <w:rPr>
        <w:rFonts w:hint="default"/>
        <w:lang w:val="en-US" w:eastAsia="en-US" w:bidi="en-US"/>
      </w:rPr>
    </w:lvl>
    <w:lvl w:ilvl="4" w:tplc="ED789B1E">
      <w:numFmt w:val="bullet"/>
      <w:lvlText w:val="•"/>
      <w:lvlJc w:val="left"/>
      <w:pPr>
        <w:ind w:left="5096" w:hanging="315"/>
      </w:pPr>
      <w:rPr>
        <w:rFonts w:hint="default"/>
        <w:lang w:val="en-US" w:eastAsia="en-US" w:bidi="en-US"/>
      </w:rPr>
    </w:lvl>
    <w:lvl w:ilvl="5" w:tplc="77E89424">
      <w:numFmt w:val="bullet"/>
      <w:lvlText w:val="•"/>
      <w:lvlJc w:val="left"/>
      <w:pPr>
        <w:ind w:left="6140" w:hanging="315"/>
      </w:pPr>
      <w:rPr>
        <w:rFonts w:hint="default"/>
        <w:lang w:val="en-US" w:eastAsia="en-US" w:bidi="en-US"/>
      </w:rPr>
    </w:lvl>
    <w:lvl w:ilvl="6" w:tplc="B4B05768">
      <w:numFmt w:val="bullet"/>
      <w:lvlText w:val="•"/>
      <w:lvlJc w:val="left"/>
      <w:pPr>
        <w:ind w:left="7184" w:hanging="315"/>
      </w:pPr>
      <w:rPr>
        <w:rFonts w:hint="default"/>
        <w:lang w:val="en-US" w:eastAsia="en-US" w:bidi="en-US"/>
      </w:rPr>
    </w:lvl>
    <w:lvl w:ilvl="7" w:tplc="9FF0304C">
      <w:numFmt w:val="bullet"/>
      <w:lvlText w:val="•"/>
      <w:lvlJc w:val="left"/>
      <w:pPr>
        <w:ind w:left="8228" w:hanging="315"/>
      </w:pPr>
      <w:rPr>
        <w:rFonts w:hint="default"/>
        <w:lang w:val="en-US" w:eastAsia="en-US" w:bidi="en-US"/>
      </w:rPr>
    </w:lvl>
    <w:lvl w:ilvl="8" w:tplc="1B4A5680">
      <w:numFmt w:val="bullet"/>
      <w:lvlText w:val="•"/>
      <w:lvlJc w:val="left"/>
      <w:pPr>
        <w:ind w:left="9272" w:hanging="315"/>
      </w:pPr>
      <w:rPr>
        <w:rFonts w:hint="default"/>
        <w:lang w:val="en-US" w:eastAsia="en-US" w:bidi="en-US"/>
      </w:rPr>
    </w:lvl>
  </w:abstractNum>
  <w:abstractNum w:abstractNumId="21" w15:restartNumberingAfterBreak="0">
    <w:nsid w:val="627C7D03"/>
    <w:multiLevelType w:val="hybridMultilevel"/>
    <w:tmpl w:val="42F40A66"/>
    <w:lvl w:ilvl="0" w:tplc="50A4F55A">
      <w:start w:val="1"/>
      <w:numFmt w:val="decimal"/>
      <w:lvlText w:val="%1."/>
      <w:lvlJc w:val="left"/>
      <w:pPr>
        <w:ind w:left="618" w:hanging="360"/>
        <w:jc w:val="left"/>
      </w:pPr>
      <w:rPr>
        <w:rFonts w:ascii="Times New Roman" w:eastAsia="Times New Roman" w:hAnsi="Times New Roman" w:cs="Times New Roman" w:hint="default"/>
        <w:w w:val="100"/>
        <w:sz w:val="22"/>
        <w:szCs w:val="22"/>
        <w:lang w:val="en-US" w:eastAsia="en-US" w:bidi="en-US"/>
      </w:rPr>
    </w:lvl>
    <w:lvl w:ilvl="1" w:tplc="2814F88E">
      <w:start w:val="1"/>
      <w:numFmt w:val="lowerLetter"/>
      <w:lvlText w:val="%2)"/>
      <w:lvlJc w:val="left"/>
      <w:pPr>
        <w:ind w:left="978" w:hanging="361"/>
        <w:jc w:val="left"/>
      </w:pPr>
      <w:rPr>
        <w:rFonts w:ascii="Times New Roman" w:eastAsia="Times New Roman" w:hAnsi="Times New Roman" w:cs="Times New Roman" w:hint="default"/>
        <w:w w:val="100"/>
        <w:sz w:val="22"/>
        <w:szCs w:val="22"/>
        <w:lang w:val="en-US" w:eastAsia="en-US" w:bidi="en-US"/>
      </w:rPr>
    </w:lvl>
    <w:lvl w:ilvl="2" w:tplc="0450F2A0">
      <w:numFmt w:val="bullet"/>
      <w:lvlText w:val="•"/>
      <w:lvlJc w:val="left"/>
      <w:pPr>
        <w:ind w:left="2133" w:hanging="361"/>
      </w:pPr>
      <w:rPr>
        <w:rFonts w:hint="default"/>
        <w:lang w:val="en-US" w:eastAsia="en-US" w:bidi="en-US"/>
      </w:rPr>
    </w:lvl>
    <w:lvl w:ilvl="3" w:tplc="893EA3BA">
      <w:numFmt w:val="bullet"/>
      <w:lvlText w:val="•"/>
      <w:lvlJc w:val="left"/>
      <w:pPr>
        <w:ind w:left="3286" w:hanging="361"/>
      </w:pPr>
      <w:rPr>
        <w:rFonts w:hint="default"/>
        <w:lang w:val="en-US" w:eastAsia="en-US" w:bidi="en-US"/>
      </w:rPr>
    </w:lvl>
    <w:lvl w:ilvl="4" w:tplc="B1C0BA08">
      <w:numFmt w:val="bullet"/>
      <w:lvlText w:val="•"/>
      <w:lvlJc w:val="left"/>
      <w:pPr>
        <w:ind w:left="4440" w:hanging="361"/>
      </w:pPr>
      <w:rPr>
        <w:rFonts w:hint="default"/>
        <w:lang w:val="en-US" w:eastAsia="en-US" w:bidi="en-US"/>
      </w:rPr>
    </w:lvl>
    <w:lvl w:ilvl="5" w:tplc="6F2EBAEE">
      <w:numFmt w:val="bullet"/>
      <w:lvlText w:val="•"/>
      <w:lvlJc w:val="left"/>
      <w:pPr>
        <w:ind w:left="5593" w:hanging="361"/>
      </w:pPr>
      <w:rPr>
        <w:rFonts w:hint="default"/>
        <w:lang w:val="en-US" w:eastAsia="en-US" w:bidi="en-US"/>
      </w:rPr>
    </w:lvl>
    <w:lvl w:ilvl="6" w:tplc="E200A120">
      <w:numFmt w:val="bullet"/>
      <w:lvlText w:val="•"/>
      <w:lvlJc w:val="left"/>
      <w:pPr>
        <w:ind w:left="6747" w:hanging="361"/>
      </w:pPr>
      <w:rPr>
        <w:rFonts w:hint="default"/>
        <w:lang w:val="en-US" w:eastAsia="en-US" w:bidi="en-US"/>
      </w:rPr>
    </w:lvl>
    <w:lvl w:ilvl="7" w:tplc="D0A61764">
      <w:numFmt w:val="bullet"/>
      <w:lvlText w:val="•"/>
      <w:lvlJc w:val="left"/>
      <w:pPr>
        <w:ind w:left="7900" w:hanging="361"/>
      </w:pPr>
      <w:rPr>
        <w:rFonts w:hint="default"/>
        <w:lang w:val="en-US" w:eastAsia="en-US" w:bidi="en-US"/>
      </w:rPr>
    </w:lvl>
    <w:lvl w:ilvl="8" w:tplc="C998521C">
      <w:numFmt w:val="bullet"/>
      <w:lvlText w:val="•"/>
      <w:lvlJc w:val="left"/>
      <w:pPr>
        <w:ind w:left="9053" w:hanging="361"/>
      </w:pPr>
      <w:rPr>
        <w:rFonts w:hint="default"/>
        <w:lang w:val="en-US" w:eastAsia="en-US" w:bidi="en-US"/>
      </w:rPr>
    </w:lvl>
  </w:abstractNum>
  <w:abstractNum w:abstractNumId="22" w15:restartNumberingAfterBreak="0">
    <w:nsid w:val="66412685"/>
    <w:multiLevelType w:val="hybridMultilevel"/>
    <w:tmpl w:val="D9C4F456"/>
    <w:lvl w:ilvl="0" w:tplc="24F4E606">
      <w:start w:val="1"/>
      <w:numFmt w:val="decimal"/>
      <w:lvlText w:val="%1."/>
      <w:lvlJc w:val="left"/>
      <w:pPr>
        <w:ind w:left="505" w:hanging="387"/>
        <w:jc w:val="left"/>
      </w:pPr>
      <w:rPr>
        <w:rFonts w:ascii="Times New Roman" w:eastAsia="Times New Roman" w:hAnsi="Times New Roman" w:cs="Times New Roman" w:hint="default"/>
        <w:b/>
        <w:bCs/>
        <w:w w:val="100"/>
        <w:sz w:val="22"/>
        <w:szCs w:val="22"/>
        <w:lang w:val="en-US" w:eastAsia="en-US" w:bidi="en-US"/>
      </w:rPr>
    </w:lvl>
    <w:lvl w:ilvl="1" w:tplc="1A3E1984">
      <w:start w:val="1"/>
      <w:numFmt w:val="lowerLetter"/>
      <w:lvlText w:val="%2)"/>
      <w:lvlJc w:val="left"/>
      <w:pPr>
        <w:ind w:left="1158" w:hanging="613"/>
        <w:jc w:val="left"/>
      </w:pPr>
      <w:rPr>
        <w:rFonts w:ascii="Times New Roman" w:eastAsia="Times New Roman" w:hAnsi="Times New Roman" w:cs="Times New Roman" w:hint="default"/>
        <w:spacing w:val="0"/>
        <w:w w:val="100"/>
        <w:sz w:val="22"/>
        <w:szCs w:val="22"/>
        <w:lang w:val="en-US" w:eastAsia="en-US" w:bidi="en-US"/>
      </w:rPr>
    </w:lvl>
    <w:lvl w:ilvl="2" w:tplc="561CD446">
      <w:numFmt w:val="bullet"/>
      <w:lvlText w:val="•"/>
      <w:lvlJc w:val="left"/>
      <w:pPr>
        <w:ind w:left="2293" w:hanging="613"/>
      </w:pPr>
      <w:rPr>
        <w:rFonts w:hint="default"/>
        <w:lang w:val="en-US" w:eastAsia="en-US" w:bidi="en-US"/>
      </w:rPr>
    </w:lvl>
    <w:lvl w:ilvl="3" w:tplc="297847BE">
      <w:numFmt w:val="bullet"/>
      <w:lvlText w:val="•"/>
      <w:lvlJc w:val="left"/>
      <w:pPr>
        <w:ind w:left="3426" w:hanging="613"/>
      </w:pPr>
      <w:rPr>
        <w:rFonts w:hint="default"/>
        <w:lang w:val="en-US" w:eastAsia="en-US" w:bidi="en-US"/>
      </w:rPr>
    </w:lvl>
    <w:lvl w:ilvl="4" w:tplc="9E163536">
      <w:numFmt w:val="bullet"/>
      <w:lvlText w:val="•"/>
      <w:lvlJc w:val="left"/>
      <w:pPr>
        <w:ind w:left="4560" w:hanging="613"/>
      </w:pPr>
      <w:rPr>
        <w:rFonts w:hint="default"/>
        <w:lang w:val="en-US" w:eastAsia="en-US" w:bidi="en-US"/>
      </w:rPr>
    </w:lvl>
    <w:lvl w:ilvl="5" w:tplc="C7FCCCCC">
      <w:numFmt w:val="bullet"/>
      <w:lvlText w:val="•"/>
      <w:lvlJc w:val="left"/>
      <w:pPr>
        <w:ind w:left="5693" w:hanging="613"/>
      </w:pPr>
      <w:rPr>
        <w:rFonts w:hint="default"/>
        <w:lang w:val="en-US" w:eastAsia="en-US" w:bidi="en-US"/>
      </w:rPr>
    </w:lvl>
    <w:lvl w:ilvl="6" w:tplc="4E08FD4A">
      <w:numFmt w:val="bullet"/>
      <w:lvlText w:val="•"/>
      <w:lvlJc w:val="left"/>
      <w:pPr>
        <w:ind w:left="6827" w:hanging="613"/>
      </w:pPr>
      <w:rPr>
        <w:rFonts w:hint="default"/>
        <w:lang w:val="en-US" w:eastAsia="en-US" w:bidi="en-US"/>
      </w:rPr>
    </w:lvl>
    <w:lvl w:ilvl="7" w:tplc="BAB66D86">
      <w:numFmt w:val="bullet"/>
      <w:lvlText w:val="•"/>
      <w:lvlJc w:val="left"/>
      <w:pPr>
        <w:ind w:left="7960" w:hanging="613"/>
      </w:pPr>
      <w:rPr>
        <w:rFonts w:hint="default"/>
        <w:lang w:val="en-US" w:eastAsia="en-US" w:bidi="en-US"/>
      </w:rPr>
    </w:lvl>
    <w:lvl w:ilvl="8" w:tplc="4FE8E7F6">
      <w:numFmt w:val="bullet"/>
      <w:lvlText w:val="•"/>
      <w:lvlJc w:val="left"/>
      <w:pPr>
        <w:ind w:left="9093" w:hanging="613"/>
      </w:pPr>
      <w:rPr>
        <w:rFonts w:hint="default"/>
        <w:lang w:val="en-US" w:eastAsia="en-US" w:bidi="en-US"/>
      </w:rPr>
    </w:lvl>
  </w:abstractNum>
  <w:abstractNum w:abstractNumId="23" w15:restartNumberingAfterBreak="0">
    <w:nsid w:val="66AA5581"/>
    <w:multiLevelType w:val="multilevel"/>
    <w:tmpl w:val="BA4C6DDA"/>
    <w:lvl w:ilvl="0">
      <w:start w:val="13"/>
      <w:numFmt w:val="decimal"/>
      <w:lvlText w:val="%1"/>
      <w:lvlJc w:val="left"/>
      <w:pPr>
        <w:ind w:left="258" w:hanging="483"/>
        <w:jc w:val="left"/>
      </w:pPr>
      <w:rPr>
        <w:rFonts w:hint="default"/>
        <w:lang w:val="en-US" w:eastAsia="en-US" w:bidi="en-US"/>
      </w:rPr>
    </w:lvl>
    <w:lvl w:ilvl="1">
      <w:start w:val="1"/>
      <w:numFmt w:val="decimal"/>
      <w:lvlText w:val="%1.%2"/>
      <w:lvlJc w:val="left"/>
      <w:pPr>
        <w:ind w:left="258" w:hanging="483"/>
        <w:jc w:val="left"/>
      </w:pPr>
      <w:rPr>
        <w:rFonts w:hint="default"/>
        <w:w w:val="100"/>
        <w:lang w:val="en-US" w:eastAsia="en-US" w:bidi="en-US"/>
      </w:rPr>
    </w:lvl>
    <w:lvl w:ilvl="2">
      <w:numFmt w:val="bullet"/>
      <w:lvlText w:val="•"/>
      <w:lvlJc w:val="left"/>
      <w:pPr>
        <w:ind w:left="959" w:hanging="294"/>
      </w:pPr>
      <w:rPr>
        <w:rFonts w:ascii="Times New Roman" w:eastAsia="Times New Roman" w:hAnsi="Times New Roman" w:cs="Times New Roman" w:hint="default"/>
        <w:w w:val="130"/>
        <w:sz w:val="22"/>
        <w:szCs w:val="22"/>
        <w:lang w:val="en-US" w:eastAsia="en-US" w:bidi="en-US"/>
      </w:rPr>
    </w:lvl>
    <w:lvl w:ilvl="3">
      <w:numFmt w:val="bullet"/>
      <w:lvlText w:val="•"/>
      <w:lvlJc w:val="left"/>
      <w:pPr>
        <w:ind w:left="3271" w:hanging="294"/>
      </w:pPr>
      <w:rPr>
        <w:rFonts w:hint="default"/>
        <w:lang w:val="en-US" w:eastAsia="en-US" w:bidi="en-US"/>
      </w:rPr>
    </w:lvl>
    <w:lvl w:ilvl="4">
      <w:numFmt w:val="bullet"/>
      <w:lvlText w:val="•"/>
      <w:lvlJc w:val="left"/>
      <w:pPr>
        <w:ind w:left="4426" w:hanging="294"/>
      </w:pPr>
      <w:rPr>
        <w:rFonts w:hint="default"/>
        <w:lang w:val="en-US" w:eastAsia="en-US" w:bidi="en-US"/>
      </w:rPr>
    </w:lvl>
    <w:lvl w:ilvl="5">
      <w:numFmt w:val="bullet"/>
      <w:lvlText w:val="•"/>
      <w:lvlJc w:val="left"/>
      <w:pPr>
        <w:ind w:left="5582" w:hanging="294"/>
      </w:pPr>
      <w:rPr>
        <w:rFonts w:hint="default"/>
        <w:lang w:val="en-US" w:eastAsia="en-US" w:bidi="en-US"/>
      </w:rPr>
    </w:lvl>
    <w:lvl w:ilvl="6">
      <w:numFmt w:val="bullet"/>
      <w:lvlText w:val="•"/>
      <w:lvlJc w:val="left"/>
      <w:pPr>
        <w:ind w:left="6738" w:hanging="294"/>
      </w:pPr>
      <w:rPr>
        <w:rFonts w:hint="default"/>
        <w:lang w:val="en-US" w:eastAsia="en-US" w:bidi="en-US"/>
      </w:rPr>
    </w:lvl>
    <w:lvl w:ilvl="7">
      <w:numFmt w:val="bullet"/>
      <w:lvlText w:val="•"/>
      <w:lvlJc w:val="left"/>
      <w:pPr>
        <w:ind w:left="7893" w:hanging="294"/>
      </w:pPr>
      <w:rPr>
        <w:rFonts w:hint="default"/>
        <w:lang w:val="en-US" w:eastAsia="en-US" w:bidi="en-US"/>
      </w:rPr>
    </w:lvl>
    <w:lvl w:ilvl="8">
      <w:numFmt w:val="bullet"/>
      <w:lvlText w:val="•"/>
      <w:lvlJc w:val="left"/>
      <w:pPr>
        <w:ind w:left="9049" w:hanging="294"/>
      </w:pPr>
      <w:rPr>
        <w:rFonts w:hint="default"/>
        <w:lang w:val="en-US" w:eastAsia="en-US" w:bidi="en-US"/>
      </w:rPr>
    </w:lvl>
  </w:abstractNum>
  <w:abstractNum w:abstractNumId="24" w15:restartNumberingAfterBreak="0">
    <w:nsid w:val="692A482D"/>
    <w:multiLevelType w:val="hybridMultilevel"/>
    <w:tmpl w:val="6AD6FEA6"/>
    <w:lvl w:ilvl="0" w:tplc="C39CB3E0">
      <w:start w:val="1"/>
      <w:numFmt w:val="lowerLetter"/>
      <w:lvlText w:val="(%1)"/>
      <w:lvlJc w:val="left"/>
      <w:pPr>
        <w:ind w:left="1379" w:hanging="360"/>
        <w:jc w:val="left"/>
      </w:pPr>
      <w:rPr>
        <w:rFonts w:ascii="Calibri" w:eastAsia="Calibri" w:hAnsi="Calibri" w:cs="Calibri" w:hint="default"/>
        <w:spacing w:val="-9"/>
        <w:w w:val="100"/>
        <w:sz w:val="24"/>
        <w:szCs w:val="24"/>
        <w:lang w:val="en-US" w:eastAsia="en-US" w:bidi="en-US"/>
      </w:rPr>
    </w:lvl>
    <w:lvl w:ilvl="1" w:tplc="38F47404">
      <w:numFmt w:val="bullet"/>
      <w:lvlText w:val="•"/>
      <w:lvlJc w:val="left"/>
      <w:pPr>
        <w:ind w:left="2378" w:hanging="360"/>
      </w:pPr>
      <w:rPr>
        <w:rFonts w:hint="default"/>
        <w:lang w:val="en-US" w:eastAsia="en-US" w:bidi="en-US"/>
      </w:rPr>
    </w:lvl>
    <w:lvl w:ilvl="2" w:tplc="3EB0507E">
      <w:numFmt w:val="bullet"/>
      <w:lvlText w:val="•"/>
      <w:lvlJc w:val="left"/>
      <w:pPr>
        <w:ind w:left="3376" w:hanging="360"/>
      </w:pPr>
      <w:rPr>
        <w:rFonts w:hint="default"/>
        <w:lang w:val="en-US" w:eastAsia="en-US" w:bidi="en-US"/>
      </w:rPr>
    </w:lvl>
    <w:lvl w:ilvl="3" w:tplc="80EEAF56">
      <w:numFmt w:val="bullet"/>
      <w:lvlText w:val="•"/>
      <w:lvlJc w:val="left"/>
      <w:pPr>
        <w:ind w:left="4374" w:hanging="360"/>
      </w:pPr>
      <w:rPr>
        <w:rFonts w:hint="default"/>
        <w:lang w:val="en-US" w:eastAsia="en-US" w:bidi="en-US"/>
      </w:rPr>
    </w:lvl>
    <w:lvl w:ilvl="4" w:tplc="26B6A262">
      <w:numFmt w:val="bullet"/>
      <w:lvlText w:val="•"/>
      <w:lvlJc w:val="left"/>
      <w:pPr>
        <w:ind w:left="5372" w:hanging="360"/>
      </w:pPr>
      <w:rPr>
        <w:rFonts w:hint="default"/>
        <w:lang w:val="en-US" w:eastAsia="en-US" w:bidi="en-US"/>
      </w:rPr>
    </w:lvl>
    <w:lvl w:ilvl="5" w:tplc="3200816E">
      <w:numFmt w:val="bullet"/>
      <w:lvlText w:val="•"/>
      <w:lvlJc w:val="left"/>
      <w:pPr>
        <w:ind w:left="6370" w:hanging="360"/>
      </w:pPr>
      <w:rPr>
        <w:rFonts w:hint="default"/>
        <w:lang w:val="en-US" w:eastAsia="en-US" w:bidi="en-US"/>
      </w:rPr>
    </w:lvl>
    <w:lvl w:ilvl="6" w:tplc="FC804188">
      <w:numFmt w:val="bullet"/>
      <w:lvlText w:val="•"/>
      <w:lvlJc w:val="left"/>
      <w:pPr>
        <w:ind w:left="7368" w:hanging="360"/>
      </w:pPr>
      <w:rPr>
        <w:rFonts w:hint="default"/>
        <w:lang w:val="en-US" w:eastAsia="en-US" w:bidi="en-US"/>
      </w:rPr>
    </w:lvl>
    <w:lvl w:ilvl="7" w:tplc="6848F746">
      <w:numFmt w:val="bullet"/>
      <w:lvlText w:val="•"/>
      <w:lvlJc w:val="left"/>
      <w:pPr>
        <w:ind w:left="8366" w:hanging="360"/>
      </w:pPr>
      <w:rPr>
        <w:rFonts w:hint="default"/>
        <w:lang w:val="en-US" w:eastAsia="en-US" w:bidi="en-US"/>
      </w:rPr>
    </w:lvl>
    <w:lvl w:ilvl="8" w:tplc="EBE43CD2">
      <w:numFmt w:val="bullet"/>
      <w:lvlText w:val="•"/>
      <w:lvlJc w:val="left"/>
      <w:pPr>
        <w:ind w:left="9364" w:hanging="360"/>
      </w:pPr>
      <w:rPr>
        <w:rFonts w:hint="default"/>
        <w:lang w:val="en-US" w:eastAsia="en-US" w:bidi="en-US"/>
      </w:rPr>
    </w:lvl>
  </w:abstractNum>
  <w:abstractNum w:abstractNumId="25" w15:restartNumberingAfterBreak="0">
    <w:nsid w:val="6E492942"/>
    <w:multiLevelType w:val="hybridMultilevel"/>
    <w:tmpl w:val="2562923A"/>
    <w:lvl w:ilvl="0" w:tplc="407AEC1A">
      <w:start w:val="10"/>
      <w:numFmt w:val="decimal"/>
      <w:lvlText w:val="%1."/>
      <w:lvlJc w:val="left"/>
      <w:pPr>
        <w:ind w:left="589" w:hanging="332"/>
        <w:jc w:val="left"/>
      </w:pPr>
      <w:rPr>
        <w:rFonts w:ascii="Times New Roman" w:eastAsia="Times New Roman" w:hAnsi="Times New Roman" w:cs="Times New Roman" w:hint="default"/>
        <w:b/>
        <w:bCs/>
        <w:w w:val="100"/>
        <w:sz w:val="22"/>
        <w:szCs w:val="22"/>
        <w:lang w:val="en-US" w:eastAsia="en-US" w:bidi="en-US"/>
      </w:rPr>
    </w:lvl>
    <w:lvl w:ilvl="1" w:tplc="37F62F06">
      <w:start w:val="1"/>
      <w:numFmt w:val="lowerRoman"/>
      <w:lvlText w:val="(%2)"/>
      <w:lvlJc w:val="left"/>
      <w:pPr>
        <w:ind w:left="1158" w:hanging="311"/>
        <w:jc w:val="left"/>
      </w:pPr>
      <w:rPr>
        <w:rFonts w:ascii="Times New Roman" w:eastAsia="Times New Roman" w:hAnsi="Times New Roman" w:cs="Times New Roman" w:hint="default"/>
        <w:spacing w:val="-2"/>
        <w:w w:val="100"/>
        <w:sz w:val="22"/>
        <w:szCs w:val="22"/>
        <w:lang w:val="en-US" w:eastAsia="en-US" w:bidi="en-US"/>
      </w:rPr>
    </w:lvl>
    <w:lvl w:ilvl="2" w:tplc="4BDCCCB8">
      <w:numFmt w:val="bullet"/>
      <w:lvlText w:val="•"/>
      <w:lvlJc w:val="left"/>
      <w:pPr>
        <w:ind w:left="2293" w:hanging="311"/>
      </w:pPr>
      <w:rPr>
        <w:rFonts w:hint="default"/>
        <w:lang w:val="en-US" w:eastAsia="en-US" w:bidi="en-US"/>
      </w:rPr>
    </w:lvl>
    <w:lvl w:ilvl="3" w:tplc="298C4438">
      <w:numFmt w:val="bullet"/>
      <w:lvlText w:val="•"/>
      <w:lvlJc w:val="left"/>
      <w:pPr>
        <w:ind w:left="3426" w:hanging="311"/>
      </w:pPr>
      <w:rPr>
        <w:rFonts w:hint="default"/>
        <w:lang w:val="en-US" w:eastAsia="en-US" w:bidi="en-US"/>
      </w:rPr>
    </w:lvl>
    <w:lvl w:ilvl="4" w:tplc="73726BAC">
      <w:numFmt w:val="bullet"/>
      <w:lvlText w:val="•"/>
      <w:lvlJc w:val="left"/>
      <w:pPr>
        <w:ind w:left="4560" w:hanging="311"/>
      </w:pPr>
      <w:rPr>
        <w:rFonts w:hint="default"/>
        <w:lang w:val="en-US" w:eastAsia="en-US" w:bidi="en-US"/>
      </w:rPr>
    </w:lvl>
    <w:lvl w:ilvl="5" w:tplc="220A46EC">
      <w:numFmt w:val="bullet"/>
      <w:lvlText w:val="•"/>
      <w:lvlJc w:val="left"/>
      <w:pPr>
        <w:ind w:left="5693" w:hanging="311"/>
      </w:pPr>
      <w:rPr>
        <w:rFonts w:hint="default"/>
        <w:lang w:val="en-US" w:eastAsia="en-US" w:bidi="en-US"/>
      </w:rPr>
    </w:lvl>
    <w:lvl w:ilvl="6" w:tplc="391E8BA0">
      <w:numFmt w:val="bullet"/>
      <w:lvlText w:val="•"/>
      <w:lvlJc w:val="left"/>
      <w:pPr>
        <w:ind w:left="6827" w:hanging="311"/>
      </w:pPr>
      <w:rPr>
        <w:rFonts w:hint="default"/>
        <w:lang w:val="en-US" w:eastAsia="en-US" w:bidi="en-US"/>
      </w:rPr>
    </w:lvl>
    <w:lvl w:ilvl="7" w:tplc="EF8C88D4">
      <w:numFmt w:val="bullet"/>
      <w:lvlText w:val="•"/>
      <w:lvlJc w:val="left"/>
      <w:pPr>
        <w:ind w:left="7960" w:hanging="311"/>
      </w:pPr>
      <w:rPr>
        <w:rFonts w:hint="default"/>
        <w:lang w:val="en-US" w:eastAsia="en-US" w:bidi="en-US"/>
      </w:rPr>
    </w:lvl>
    <w:lvl w:ilvl="8" w:tplc="CCF0A7AA">
      <w:numFmt w:val="bullet"/>
      <w:lvlText w:val="•"/>
      <w:lvlJc w:val="left"/>
      <w:pPr>
        <w:ind w:left="9093" w:hanging="311"/>
      </w:pPr>
      <w:rPr>
        <w:rFonts w:hint="default"/>
        <w:lang w:val="en-US" w:eastAsia="en-US" w:bidi="en-US"/>
      </w:rPr>
    </w:lvl>
  </w:abstractNum>
  <w:abstractNum w:abstractNumId="26" w15:restartNumberingAfterBreak="0">
    <w:nsid w:val="717A16EE"/>
    <w:multiLevelType w:val="multilevel"/>
    <w:tmpl w:val="DF3C9240"/>
    <w:lvl w:ilvl="0">
      <w:start w:val="5"/>
      <w:numFmt w:val="decimal"/>
      <w:lvlText w:val="%1"/>
      <w:lvlJc w:val="left"/>
      <w:pPr>
        <w:ind w:left="119" w:hanging="356"/>
        <w:jc w:val="left"/>
      </w:pPr>
      <w:rPr>
        <w:rFonts w:hint="default"/>
        <w:lang w:val="en-US" w:eastAsia="en-US" w:bidi="en-US"/>
      </w:rPr>
    </w:lvl>
    <w:lvl w:ilvl="1">
      <w:start w:val="1"/>
      <w:numFmt w:val="decimal"/>
      <w:lvlText w:val="%1.%2."/>
      <w:lvlJc w:val="left"/>
      <w:pPr>
        <w:ind w:left="119" w:hanging="356"/>
        <w:jc w:val="righ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2368" w:hanging="356"/>
      </w:pPr>
      <w:rPr>
        <w:rFonts w:hint="default"/>
        <w:lang w:val="en-US" w:eastAsia="en-US" w:bidi="en-US"/>
      </w:rPr>
    </w:lvl>
    <w:lvl w:ilvl="3">
      <w:numFmt w:val="bullet"/>
      <w:lvlText w:val="•"/>
      <w:lvlJc w:val="left"/>
      <w:pPr>
        <w:ind w:left="3492" w:hanging="356"/>
      </w:pPr>
      <w:rPr>
        <w:rFonts w:hint="default"/>
        <w:lang w:val="en-US" w:eastAsia="en-US" w:bidi="en-US"/>
      </w:rPr>
    </w:lvl>
    <w:lvl w:ilvl="4">
      <w:numFmt w:val="bullet"/>
      <w:lvlText w:val="•"/>
      <w:lvlJc w:val="left"/>
      <w:pPr>
        <w:ind w:left="4616" w:hanging="356"/>
      </w:pPr>
      <w:rPr>
        <w:rFonts w:hint="default"/>
        <w:lang w:val="en-US" w:eastAsia="en-US" w:bidi="en-US"/>
      </w:rPr>
    </w:lvl>
    <w:lvl w:ilvl="5">
      <w:numFmt w:val="bullet"/>
      <w:lvlText w:val="•"/>
      <w:lvlJc w:val="left"/>
      <w:pPr>
        <w:ind w:left="5740" w:hanging="356"/>
      </w:pPr>
      <w:rPr>
        <w:rFonts w:hint="default"/>
        <w:lang w:val="en-US" w:eastAsia="en-US" w:bidi="en-US"/>
      </w:rPr>
    </w:lvl>
    <w:lvl w:ilvl="6">
      <w:numFmt w:val="bullet"/>
      <w:lvlText w:val="•"/>
      <w:lvlJc w:val="left"/>
      <w:pPr>
        <w:ind w:left="6864" w:hanging="356"/>
      </w:pPr>
      <w:rPr>
        <w:rFonts w:hint="default"/>
        <w:lang w:val="en-US" w:eastAsia="en-US" w:bidi="en-US"/>
      </w:rPr>
    </w:lvl>
    <w:lvl w:ilvl="7">
      <w:numFmt w:val="bullet"/>
      <w:lvlText w:val="•"/>
      <w:lvlJc w:val="left"/>
      <w:pPr>
        <w:ind w:left="7988" w:hanging="356"/>
      </w:pPr>
      <w:rPr>
        <w:rFonts w:hint="default"/>
        <w:lang w:val="en-US" w:eastAsia="en-US" w:bidi="en-US"/>
      </w:rPr>
    </w:lvl>
    <w:lvl w:ilvl="8">
      <w:numFmt w:val="bullet"/>
      <w:lvlText w:val="•"/>
      <w:lvlJc w:val="left"/>
      <w:pPr>
        <w:ind w:left="9112" w:hanging="356"/>
      </w:pPr>
      <w:rPr>
        <w:rFonts w:hint="default"/>
        <w:lang w:val="en-US" w:eastAsia="en-US" w:bidi="en-US"/>
      </w:rPr>
    </w:lvl>
  </w:abstractNum>
  <w:abstractNum w:abstractNumId="27" w15:restartNumberingAfterBreak="0">
    <w:nsid w:val="73A85259"/>
    <w:multiLevelType w:val="hybridMultilevel"/>
    <w:tmpl w:val="AF5E14FC"/>
    <w:lvl w:ilvl="0" w:tplc="8F927D24">
      <w:start w:val="1"/>
      <w:numFmt w:val="lowerLetter"/>
      <w:lvlText w:val="%1)"/>
      <w:lvlJc w:val="left"/>
      <w:pPr>
        <w:ind w:left="1059" w:hanging="243"/>
        <w:jc w:val="right"/>
      </w:pPr>
      <w:rPr>
        <w:rFonts w:ascii="Times New Roman" w:eastAsia="Times New Roman" w:hAnsi="Times New Roman" w:cs="Times New Roman" w:hint="default"/>
        <w:w w:val="100"/>
        <w:sz w:val="22"/>
        <w:szCs w:val="22"/>
        <w:lang w:val="en-US" w:eastAsia="en-US" w:bidi="en-US"/>
      </w:rPr>
    </w:lvl>
    <w:lvl w:ilvl="1" w:tplc="7666BE60">
      <w:numFmt w:val="bullet"/>
      <w:lvlText w:val="•"/>
      <w:lvlJc w:val="left"/>
      <w:pPr>
        <w:ind w:left="1343" w:hanging="243"/>
      </w:pPr>
      <w:rPr>
        <w:rFonts w:hint="default"/>
        <w:lang w:val="en-US" w:eastAsia="en-US" w:bidi="en-US"/>
      </w:rPr>
    </w:lvl>
    <w:lvl w:ilvl="2" w:tplc="0868E068">
      <w:numFmt w:val="bullet"/>
      <w:lvlText w:val="•"/>
      <w:lvlJc w:val="left"/>
      <w:pPr>
        <w:ind w:left="1627" w:hanging="243"/>
      </w:pPr>
      <w:rPr>
        <w:rFonts w:hint="default"/>
        <w:lang w:val="en-US" w:eastAsia="en-US" w:bidi="en-US"/>
      </w:rPr>
    </w:lvl>
    <w:lvl w:ilvl="3" w:tplc="7CC62554">
      <w:numFmt w:val="bullet"/>
      <w:lvlText w:val="•"/>
      <w:lvlJc w:val="left"/>
      <w:pPr>
        <w:ind w:left="1910" w:hanging="243"/>
      </w:pPr>
      <w:rPr>
        <w:rFonts w:hint="default"/>
        <w:lang w:val="en-US" w:eastAsia="en-US" w:bidi="en-US"/>
      </w:rPr>
    </w:lvl>
    <w:lvl w:ilvl="4" w:tplc="83B43510">
      <w:numFmt w:val="bullet"/>
      <w:lvlText w:val="•"/>
      <w:lvlJc w:val="left"/>
      <w:pPr>
        <w:ind w:left="2194" w:hanging="243"/>
      </w:pPr>
      <w:rPr>
        <w:rFonts w:hint="default"/>
        <w:lang w:val="en-US" w:eastAsia="en-US" w:bidi="en-US"/>
      </w:rPr>
    </w:lvl>
    <w:lvl w:ilvl="5" w:tplc="1DDAAE98">
      <w:numFmt w:val="bullet"/>
      <w:lvlText w:val="•"/>
      <w:lvlJc w:val="left"/>
      <w:pPr>
        <w:ind w:left="2477" w:hanging="243"/>
      </w:pPr>
      <w:rPr>
        <w:rFonts w:hint="default"/>
        <w:lang w:val="en-US" w:eastAsia="en-US" w:bidi="en-US"/>
      </w:rPr>
    </w:lvl>
    <w:lvl w:ilvl="6" w:tplc="7E609A4E">
      <w:numFmt w:val="bullet"/>
      <w:lvlText w:val="•"/>
      <w:lvlJc w:val="left"/>
      <w:pPr>
        <w:ind w:left="2761" w:hanging="243"/>
      </w:pPr>
      <w:rPr>
        <w:rFonts w:hint="default"/>
        <w:lang w:val="en-US" w:eastAsia="en-US" w:bidi="en-US"/>
      </w:rPr>
    </w:lvl>
    <w:lvl w:ilvl="7" w:tplc="13389AEA">
      <w:numFmt w:val="bullet"/>
      <w:lvlText w:val="•"/>
      <w:lvlJc w:val="left"/>
      <w:pPr>
        <w:ind w:left="3044" w:hanging="243"/>
      </w:pPr>
      <w:rPr>
        <w:rFonts w:hint="default"/>
        <w:lang w:val="en-US" w:eastAsia="en-US" w:bidi="en-US"/>
      </w:rPr>
    </w:lvl>
    <w:lvl w:ilvl="8" w:tplc="AE2EAF84">
      <w:numFmt w:val="bullet"/>
      <w:lvlText w:val="•"/>
      <w:lvlJc w:val="left"/>
      <w:pPr>
        <w:ind w:left="3328" w:hanging="243"/>
      </w:pPr>
      <w:rPr>
        <w:rFonts w:hint="default"/>
        <w:lang w:val="en-US" w:eastAsia="en-US" w:bidi="en-US"/>
      </w:rPr>
    </w:lvl>
  </w:abstractNum>
  <w:num w:numId="1">
    <w:abstractNumId w:val="4"/>
  </w:num>
  <w:num w:numId="2">
    <w:abstractNumId w:val="12"/>
  </w:num>
  <w:num w:numId="3">
    <w:abstractNumId w:val="15"/>
  </w:num>
  <w:num w:numId="4">
    <w:abstractNumId w:val="5"/>
  </w:num>
  <w:num w:numId="5">
    <w:abstractNumId w:val="13"/>
  </w:num>
  <w:num w:numId="6">
    <w:abstractNumId w:val="3"/>
  </w:num>
  <w:num w:numId="7">
    <w:abstractNumId w:val="20"/>
  </w:num>
  <w:num w:numId="8">
    <w:abstractNumId w:val="23"/>
  </w:num>
  <w:num w:numId="9">
    <w:abstractNumId w:val="7"/>
  </w:num>
  <w:num w:numId="10">
    <w:abstractNumId w:val="2"/>
  </w:num>
  <w:num w:numId="11">
    <w:abstractNumId w:val="25"/>
  </w:num>
  <w:num w:numId="12">
    <w:abstractNumId w:val="21"/>
  </w:num>
  <w:num w:numId="13">
    <w:abstractNumId w:val="14"/>
  </w:num>
  <w:num w:numId="14">
    <w:abstractNumId w:val="10"/>
  </w:num>
  <w:num w:numId="15">
    <w:abstractNumId w:val="1"/>
  </w:num>
  <w:num w:numId="16">
    <w:abstractNumId w:val="6"/>
  </w:num>
  <w:num w:numId="17">
    <w:abstractNumId w:val="16"/>
  </w:num>
  <w:num w:numId="18">
    <w:abstractNumId w:val="27"/>
  </w:num>
  <w:num w:numId="19">
    <w:abstractNumId w:val="26"/>
  </w:num>
  <w:num w:numId="20">
    <w:abstractNumId w:val="22"/>
  </w:num>
  <w:num w:numId="21">
    <w:abstractNumId w:val="8"/>
  </w:num>
  <w:num w:numId="22">
    <w:abstractNumId w:val="18"/>
  </w:num>
  <w:num w:numId="23">
    <w:abstractNumId w:val="19"/>
  </w:num>
  <w:num w:numId="24">
    <w:abstractNumId w:val="0"/>
  </w:num>
  <w:num w:numId="25">
    <w:abstractNumId w:val="24"/>
  </w:num>
  <w:num w:numId="26">
    <w:abstractNumId w:val="17"/>
  </w:num>
  <w:num w:numId="27">
    <w:abstractNumId w:val="1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EE5"/>
    <w:rsid w:val="00634E2D"/>
    <w:rsid w:val="00654EE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CC8E29-5883-4188-A7EC-E4FB84CF4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54EE5"/>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1">
    <w:name w:val="heading 1"/>
    <w:basedOn w:val="Normal"/>
    <w:link w:val="Heading1Char"/>
    <w:uiPriority w:val="1"/>
    <w:qFormat/>
    <w:rsid w:val="00654EE5"/>
    <w:pPr>
      <w:spacing w:before="28"/>
      <w:ind w:left="560"/>
      <w:outlineLvl w:val="0"/>
    </w:pPr>
    <w:rPr>
      <w:rFonts w:ascii="Calibri" w:eastAsia="Calibri" w:hAnsi="Calibri" w:cs="Calibri"/>
      <w:b/>
      <w:bCs/>
      <w:sz w:val="36"/>
      <w:szCs w:val="36"/>
      <w:u w:val="single" w:color="000000"/>
    </w:rPr>
  </w:style>
  <w:style w:type="paragraph" w:styleId="Heading2">
    <w:name w:val="heading 2"/>
    <w:basedOn w:val="Normal"/>
    <w:link w:val="Heading2Char"/>
    <w:uiPriority w:val="1"/>
    <w:qFormat/>
    <w:rsid w:val="00654EE5"/>
    <w:pPr>
      <w:spacing w:before="106"/>
      <w:ind w:left="560"/>
      <w:outlineLvl w:val="1"/>
    </w:pPr>
    <w:rPr>
      <w:rFonts w:ascii="Cambria" w:eastAsia="Cambria" w:hAnsi="Cambria" w:cs="Cambria"/>
      <w:sz w:val="28"/>
      <w:szCs w:val="28"/>
    </w:rPr>
  </w:style>
  <w:style w:type="paragraph" w:styleId="Heading3">
    <w:name w:val="heading 3"/>
    <w:basedOn w:val="Normal"/>
    <w:link w:val="Heading3Char"/>
    <w:uiPriority w:val="1"/>
    <w:qFormat/>
    <w:rsid w:val="00654EE5"/>
    <w:pPr>
      <w:spacing w:before="43"/>
      <w:ind w:left="560"/>
      <w:outlineLvl w:val="2"/>
    </w:pPr>
    <w:rPr>
      <w:rFonts w:ascii="Cambria" w:eastAsia="Cambria" w:hAnsi="Cambria" w:cs="Cambria"/>
      <w:sz w:val="25"/>
      <w:szCs w:val="25"/>
      <w:u w:val="single" w:color="000000"/>
    </w:rPr>
  </w:style>
  <w:style w:type="paragraph" w:styleId="Heading4">
    <w:name w:val="heading 4"/>
    <w:basedOn w:val="Normal"/>
    <w:link w:val="Heading4Char"/>
    <w:uiPriority w:val="1"/>
    <w:qFormat/>
    <w:rsid w:val="00654EE5"/>
    <w:pPr>
      <w:ind w:left="479" w:hanging="361"/>
      <w:outlineLvl w:val="3"/>
    </w:pPr>
    <w:rPr>
      <w:rFonts w:ascii="Calibri" w:eastAsia="Calibri" w:hAnsi="Calibri" w:cs="Calibri"/>
      <w:b/>
      <w:bCs/>
      <w:sz w:val="24"/>
      <w:szCs w:val="24"/>
      <w:u w:val="single" w:color="000000"/>
    </w:rPr>
  </w:style>
  <w:style w:type="paragraph" w:styleId="Heading5">
    <w:name w:val="heading 5"/>
    <w:basedOn w:val="Normal"/>
    <w:link w:val="Heading5Char"/>
    <w:uiPriority w:val="1"/>
    <w:qFormat/>
    <w:rsid w:val="00654EE5"/>
    <w:pPr>
      <w:ind w:left="589" w:hanging="33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54EE5"/>
    <w:rPr>
      <w:rFonts w:ascii="Calibri" w:eastAsia="Calibri" w:hAnsi="Calibri" w:cs="Calibri"/>
      <w:b/>
      <w:bCs/>
      <w:sz w:val="36"/>
      <w:szCs w:val="36"/>
      <w:u w:val="single" w:color="000000"/>
      <w:lang w:val="en-US" w:bidi="en-US"/>
    </w:rPr>
  </w:style>
  <w:style w:type="character" w:customStyle="1" w:styleId="Heading2Char">
    <w:name w:val="Heading 2 Char"/>
    <w:basedOn w:val="DefaultParagraphFont"/>
    <w:link w:val="Heading2"/>
    <w:uiPriority w:val="1"/>
    <w:rsid w:val="00654EE5"/>
    <w:rPr>
      <w:rFonts w:ascii="Cambria" w:eastAsia="Cambria" w:hAnsi="Cambria" w:cs="Cambria"/>
      <w:sz w:val="28"/>
      <w:szCs w:val="28"/>
      <w:lang w:val="en-US" w:bidi="en-US"/>
    </w:rPr>
  </w:style>
  <w:style w:type="character" w:customStyle="1" w:styleId="Heading3Char">
    <w:name w:val="Heading 3 Char"/>
    <w:basedOn w:val="DefaultParagraphFont"/>
    <w:link w:val="Heading3"/>
    <w:uiPriority w:val="1"/>
    <w:rsid w:val="00654EE5"/>
    <w:rPr>
      <w:rFonts w:ascii="Cambria" w:eastAsia="Cambria" w:hAnsi="Cambria" w:cs="Cambria"/>
      <w:sz w:val="25"/>
      <w:szCs w:val="25"/>
      <w:u w:val="single" w:color="000000"/>
      <w:lang w:val="en-US" w:bidi="en-US"/>
    </w:rPr>
  </w:style>
  <w:style w:type="character" w:customStyle="1" w:styleId="Heading4Char">
    <w:name w:val="Heading 4 Char"/>
    <w:basedOn w:val="DefaultParagraphFont"/>
    <w:link w:val="Heading4"/>
    <w:uiPriority w:val="1"/>
    <w:rsid w:val="00654EE5"/>
    <w:rPr>
      <w:rFonts w:ascii="Calibri" w:eastAsia="Calibri" w:hAnsi="Calibri" w:cs="Calibri"/>
      <w:b/>
      <w:bCs/>
      <w:sz w:val="24"/>
      <w:szCs w:val="24"/>
      <w:u w:val="single" w:color="000000"/>
      <w:lang w:val="en-US" w:bidi="en-US"/>
    </w:rPr>
  </w:style>
  <w:style w:type="character" w:customStyle="1" w:styleId="Heading5Char">
    <w:name w:val="Heading 5 Char"/>
    <w:basedOn w:val="DefaultParagraphFont"/>
    <w:link w:val="Heading5"/>
    <w:uiPriority w:val="1"/>
    <w:rsid w:val="00654EE5"/>
    <w:rPr>
      <w:rFonts w:ascii="Times New Roman" w:eastAsia="Times New Roman" w:hAnsi="Times New Roman" w:cs="Times New Roman"/>
      <w:b/>
      <w:bCs/>
      <w:lang w:val="en-US" w:bidi="en-US"/>
    </w:rPr>
  </w:style>
  <w:style w:type="paragraph" w:styleId="BodyText">
    <w:name w:val="Body Text"/>
    <w:basedOn w:val="Normal"/>
    <w:link w:val="BodyTextChar"/>
    <w:uiPriority w:val="1"/>
    <w:qFormat/>
    <w:rsid w:val="00654EE5"/>
  </w:style>
  <w:style w:type="character" w:customStyle="1" w:styleId="BodyTextChar">
    <w:name w:val="Body Text Char"/>
    <w:basedOn w:val="DefaultParagraphFont"/>
    <w:link w:val="BodyText"/>
    <w:uiPriority w:val="1"/>
    <w:rsid w:val="00654EE5"/>
    <w:rPr>
      <w:rFonts w:ascii="Times New Roman" w:eastAsia="Times New Roman" w:hAnsi="Times New Roman" w:cs="Times New Roman"/>
      <w:lang w:val="en-US" w:bidi="en-US"/>
    </w:rPr>
  </w:style>
  <w:style w:type="paragraph" w:styleId="ListParagraph">
    <w:name w:val="List Paragraph"/>
    <w:basedOn w:val="Normal"/>
    <w:uiPriority w:val="1"/>
    <w:qFormat/>
    <w:rsid w:val="00654EE5"/>
    <w:pPr>
      <w:ind w:left="839" w:hanging="361"/>
    </w:pPr>
    <w:rPr>
      <w:rFonts w:ascii="Calibri" w:eastAsia="Calibri" w:hAnsi="Calibri" w:cs="Calibri"/>
    </w:rPr>
  </w:style>
  <w:style w:type="paragraph" w:customStyle="1" w:styleId="TableParagraph">
    <w:name w:val="Table Paragraph"/>
    <w:basedOn w:val="Normal"/>
    <w:uiPriority w:val="1"/>
    <w:qFormat/>
    <w:rsid w:val="00654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5429</Words>
  <Characters>30947</Characters>
  <Application>Microsoft Office Word</Application>
  <DocSecurity>0</DocSecurity>
  <Lines>257</Lines>
  <Paragraphs>72</Paragraphs>
  <ScaleCrop>false</ScaleCrop>
  <Company/>
  <LinksUpToDate>false</LinksUpToDate>
  <CharactersWithSpaces>36304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2020-06-08T09:11:00Z</dcterms:created>
  <dcterms:modified xsi:type="dcterms:W3CDTF">2020-06-08T09:12:00Z</dcterms:modified>
</cp:coreProperties>
</file>